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74" w:type="dxa"/>
        <w:tblInd w:w="-318" w:type="dxa"/>
        <w:tblLayout w:type="fixed"/>
        <w:tblLook w:val="0000" w:firstRow="0" w:lastRow="0" w:firstColumn="0" w:lastColumn="0" w:noHBand="0" w:noVBand="0"/>
      </w:tblPr>
      <w:tblGrid>
        <w:gridCol w:w="3970"/>
        <w:gridCol w:w="5704"/>
      </w:tblGrid>
      <w:tr w:rsidR="00370979" w:rsidRPr="004A0ED7" w:rsidTr="001461D5">
        <w:tc>
          <w:tcPr>
            <w:tcW w:w="3970" w:type="dxa"/>
          </w:tcPr>
          <w:p w:rsidR="00370979" w:rsidRPr="004A0ED7" w:rsidRDefault="00370979" w:rsidP="00BF1EBC">
            <w:pPr>
              <w:pStyle w:val="Heading7"/>
              <w:tabs>
                <w:tab w:val="left" w:pos="567"/>
              </w:tabs>
              <w:spacing w:before="40" w:after="40"/>
              <w:rPr>
                <w:rFonts w:ascii="Times New Roman" w:hAnsi="Times New Roman"/>
                <w:b w:val="0"/>
                <w:sz w:val="27"/>
                <w:szCs w:val="27"/>
                <w:lang w:val="en-US"/>
              </w:rPr>
            </w:pPr>
            <w:bookmarkStart w:id="0" w:name="bookmark1"/>
            <w:bookmarkStart w:id="1" w:name="_GoBack"/>
            <w:bookmarkEnd w:id="1"/>
            <w:r w:rsidRPr="004A0ED7">
              <w:rPr>
                <w:rFonts w:ascii="Times New Roman" w:hAnsi="Times New Roman"/>
                <w:b w:val="0"/>
                <w:sz w:val="27"/>
                <w:szCs w:val="27"/>
                <w:lang w:val="en-US"/>
              </w:rPr>
              <w:t>UBND THÀNH PHỐ HÀ NỘI</w:t>
            </w:r>
          </w:p>
        </w:tc>
        <w:tc>
          <w:tcPr>
            <w:tcW w:w="5704" w:type="dxa"/>
          </w:tcPr>
          <w:p w:rsidR="00370979" w:rsidRPr="001461D5" w:rsidRDefault="00370979" w:rsidP="00BF1EBC">
            <w:pPr>
              <w:tabs>
                <w:tab w:val="left" w:pos="5"/>
              </w:tabs>
              <w:spacing w:before="40" w:after="40"/>
              <w:jc w:val="center"/>
              <w:rPr>
                <w:rFonts w:ascii="Times New Roman" w:hAnsi="Times New Roman" w:cs="Times New Roman"/>
                <w:b/>
                <w:spacing w:val="-6"/>
                <w:sz w:val="27"/>
                <w:szCs w:val="27"/>
                <w:lang w:eastAsia="zh-MO"/>
              </w:rPr>
            </w:pPr>
            <w:r w:rsidRPr="001461D5">
              <w:rPr>
                <w:rFonts w:ascii="Times New Roman" w:hAnsi="Times New Roman" w:cs="Times New Roman"/>
                <w:b/>
                <w:spacing w:val="-6"/>
                <w:sz w:val="27"/>
                <w:szCs w:val="27"/>
                <w:lang w:eastAsia="zh-MO"/>
              </w:rPr>
              <w:t>CỘNG HÒA XÃ HỘI CHỦ NGHĨA VIỆT NAM</w:t>
            </w:r>
          </w:p>
        </w:tc>
      </w:tr>
      <w:tr w:rsidR="00370979" w:rsidRPr="004A0ED7" w:rsidTr="001461D5">
        <w:tc>
          <w:tcPr>
            <w:tcW w:w="3970" w:type="dxa"/>
          </w:tcPr>
          <w:p w:rsidR="00370979" w:rsidRPr="00662F01" w:rsidRDefault="00733F8F" w:rsidP="0049306F">
            <w:pPr>
              <w:tabs>
                <w:tab w:val="left" w:pos="567"/>
              </w:tabs>
              <w:spacing w:after="40"/>
              <w:jc w:val="center"/>
              <w:rPr>
                <w:rFonts w:ascii="Times New Roman" w:hAnsi="Times New Roman" w:cs="Times New Roman"/>
                <w:b/>
                <w:sz w:val="27"/>
                <w:szCs w:val="27"/>
                <w:lang w:eastAsia="zh-MO"/>
              </w:rPr>
            </w:pPr>
            <w:r>
              <w:rPr>
                <w:rFonts w:ascii="Times New Roman" w:hAnsi="Times New Roman" w:cs="Times New Roman"/>
                <w:noProof/>
                <w:sz w:val="10"/>
                <w:szCs w:val="10"/>
                <w:lang w:val="en-US" w:eastAsia="en-US"/>
              </w:rPr>
              <mc:AlternateContent>
                <mc:Choice Requires="wps">
                  <w:drawing>
                    <wp:anchor distT="4294967295" distB="4294967295" distL="114300" distR="114300" simplePos="0" relativeHeight="251656704" behindDoc="0" locked="0" layoutInCell="1" allowOverlap="1">
                      <wp:simplePos x="0" y="0"/>
                      <wp:positionH relativeFrom="column">
                        <wp:posOffset>790575</wp:posOffset>
                      </wp:positionH>
                      <wp:positionV relativeFrom="paragraph">
                        <wp:posOffset>211454</wp:posOffset>
                      </wp:positionV>
                      <wp:extent cx="786130" cy="0"/>
                      <wp:effectExtent l="0" t="0" r="1397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8613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5AA5060" id="Straight Connector 5"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25pt,16.65pt" to="124.1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"/>
                  </w:pict>
                </mc:Fallback>
              </mc:AlternateContent>
            </w:r>
            <w:r w:rsidR="00370979" w:rsidRPr="004A0ED7">
              <w:rPr>
                <w:rFonts w:ascii="Times New Roman" w:hAnsi="Times New Roman" w:cs="Times New Roman"/>
                <w:b/>
                <w:sz w:val="27"/>
                <w:szCs w:val="27"/>
              </w:rPr>
              <w:t xml:space="preserve">SỞ </w:t>
            </w:r>
            <w:r w:rsidR="00A07C5A" w:rsidRPr="00662F01">
              <w:rPr>
                <w:rFonts w:ascii="Times New Roman" w:hAnsi="Times New Roman" w:cs="Times New Roman"/>
                <w:b/>
                <w:sz w:val="27"/>
                <w:szCs w:val="27"/>
              </w:rPr>
              <w:t>XÂY DỰNG</w:t>
            </w:r>
          </w:p>
          <w:p w:rsidR="00BF1EBC" w:rsidRPr="004A0ED7" w:rsidRDefault="00BF1EBC" w:rsidP="00BF1EBC">
            <w:pPr>
              <w:tabs>
                <w:tab w:val="left" w:pos="567"/>
              </w:tabs>
              <w:spacing w:before="40" w:after="40"/>
              <w:jc w:val="center"/>
              <w:rPr>
                <w:rFonts w:ascii="Times New Roman" w:hAnsi="Times New Roman" w:cs="Times New Roman"/>
                <w:sz w:val="10"/>
                <w:szCs w:val="10"/>
                <w:lang w:eastAsia="zh-MO"/>
              </w:rPr>
            </w:pPr>
          </w:p>
          <w:p w:rsidR="00370979" w:rsidRPr="00662F01" w:rsidRDefault="00370979" w:rsidP="003627A6">
            <w:pPr>
              <w:tabs>
                <w:tab w:val="left" w:pos="567"/>
              </w:tabs>
              <w:spacing w:after="40"/>
              <w:jc w:val="center"/>
              <w:rPr>
                <w:rFonts w:ascii="Times New Roman" w:hAnsi="Times New Roman" w:cs="Times New Roman"/>
                <w:sz w:val="27"/>
                <w:szCs w:val="27"/>
                <w:lang w:eastAsia="zh-MO"/>
              </w:rPr>
            </w:pPr>
            <w:r w:rsidRPr="004A0ED7">
              <w:rPr>
                <w:rFonts w:ascii="Times New Roman" w:hAnsi="Times New Roman" w:cs="Times New Roman"/>
                <w:sz w:val="27"/>
                <w:szCs w:val="27"/>
                <w:lang w:eastAsia="zh-MO"/>
              </w:rPr>
              <w:t>Số</w:t>
            </w:r>
            <w:r w:rsidR="005E1B9E" w:rsidRPr="004A0ED7">
              <w:rPr>
                <w:rFonts w:ascii="Times New Roman" w:hAnsi="Times New Roman" w:cs="Times New Roman"/>
                <w:sz w:val="27"/>
                <w:szCs w:val="27"/>
                <w:lang w:eastAsia="zh-MO"/>
              </w:rPr>
              <w:t>:</w:t>
            </w:r>
            <w:r w:rsidR="009E52A0">
              <w:rPr>
                <w:rFonts w:ascii="Times New Roman" w:hAnsi="Times New Roman" w:cs="Times New Roman"/>
                <w:sz w:val="27"/>
                <w:szCs w:val="27"/>
                <w:lang w:val="en-US" w:eastAsia="zh-MO"/>
              </w:rPr>
              <w:t xml:space="preserve">        </w:t>
            </w:r>
            <w:r w:rsidRPr="004A0ED7">
              <w:rPr>
                <w:rFonts w:ascii="Times New Roman" w:hAnsi="Times New Roman" w:cs="Times New Roman"/>
                <w:sz w:val="27"/>
                <w:szCs w:val="27"/>
                <w:lang w:eastAsia="zh-MO"/>
              </w:rPr>
              <w:t>/</w:t>
            </w:r>
            <w:r w:rsidR="008958DB" w:rsidRPr="004A0ED7">
              <w:rPr>
                <w:rFonts w:ascii="Times New Roman" w:hAnsi="Times New Roman" w:cs="Times New Roman"/>
                <w:sz w:val="27"/>
                <w:szCs w:val="27"/>
                <w:lang w:eastAsia="zh-MO"/>
              </w:rPr>
              <w:t>TTr</w:t>
            </w:r>
            <w:r w:rsidRPr="004A0ED7">
              <w:rPr>
                <w:rFonts w:ascii="Times New Roman" w:hAnsi="Times New Roman" w:cs="Times New Roman"/>
                <w:sz w:val="27"/>
                <w:szCs w:val="27"/>
                <w:lang w:eastAsia="zh-MO"/>
              </w:rPr>
              <w:t>-</w:t>
            </w:r>
            <w:r w:rsidR="00450857" w:rsidRPr="00662F01">
              <w:rPr>
                <w:rFonts w:ascii="Times New Roman" w:hAnsi="Times New Roman" w:cs="Times New Roman"/>
                <w:sz w:val="27"/>
                <w:szCs w:val="27"/>
                <w:lang w:eastAsia="zh-MO"/>
              </w:rPr>
              <w:t>SXD</w:t>
            </w:r>
          </w:p>
        </w:tc>
        <w:tc>
          <w:tcPr>
            <w:tcW w:w="5704" w:type="dxa"/>
          </w:tcPr>
          <w:p w:rsidR="00370979" w:rsidRPr="004A0ED7" w:rsidRDefault="00733F8F" w:rsidP="0049306F">
            <w:pPr>
              <w:pStyle w:val="Caption"/>
              <w:tabs>
                <w:tab w:val="left" w:pos="567"/>
              </w:tabs>
              <w:spacing w:after="40"/>
              <w:jc w:val="center"/>
              <w:rPr>
                <w:rFonts w:ascii="Times New Roman" w:hAnsi="Times New Roman"/>
                <w:i w:val="0"/>
                <w:sz w:val="27"/>
                <w:szCs w:val="27"/>
                <w:lang w:eastAsia="zh-MO"/>
              </w:rPr>
            </w:pPr>
            <w:r>
              <w:rPr>
                <w:rFonts w:ascii="Times New Roman" w:hAnsi="Times New Roman"/>
                <w:noProof/>
                <w:sz w:val="27"/>
                <w:szCs w:val="27"/>
              </w:rPr>
              <mc:AlternateContent>
                <mc:Choice Requires="wps">
                  <w:drawing>
                    <wp:anchor distT="0" distB="0" distL="114300" distR="114300" simplePos="0" relativeHeight="251657728" behindDoc="0" locked="0" layoutInCell="1" allowOverlap="1">
                      <wp:simplePos x="0" y="0"/>
                      <wp:positionH relativeFrom="column">
                        <wp:posOffset>738505</wp:posOffset>
                      </wp:positionH>
                      <wp:positionV relativeFrom="paragraph">
                        <wp:posOffset>217170</wp:posOffset>
                      </wp:positionV>
                      <wp:extent cx="1992630" cy="5715"/>
                      <wp:effectExtent l="13335" t="8255" r="13335" b="508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2630" cy="57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7769A"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15pt,17.1pt" to="215.0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"/>
                  </w:pict>
                </mc:Fallback>
              </mc:AlternateContent>
            </w:r>
            <w:r w:rsidR="00370979" w:rsidRPr="004A0ED7">
              <w:rPr>
                <w:rFonts w:ascii="Times New Roman" w:hAnsi="Times New Roman"/>
                <w:i w:val="0"/>
                <w:sz w:val="27"/>
                <w:szCs w:val="27"/>
                <w:lang w:eastAsia="zh-MO"/>
              </w:rPr>
              <w:t>Độc</w:t>
            </w:r>
            <w:r w:rsidR="00AC0423">
              <w:rPr>
                <w:rFonts w:ascii="Times New Roman" w:hAnsi="Times New Roman"/>
                <w:i w:val="0"/>
                <w:sz w:val="27"/>
                <w:szCs w:val="27"/>
                <w:lang w:eastAsia="zh-MO"/>
              </w:rPr>
              <w:t xml:space="preserve"> </w:t>
            </w:r>
            <w:r w:rsidR="00370979" w:rsidRPr="004A0ED7">
              <w:rPr>
                <w:rFonts w:ascii="Times New Roman" w:hAnsi="Times New Roman"/>
                <w:i w:val="0"/>
                <w:sz w:val="27"/>
                <w:szCs w:val="27"/>
                <w:lang w:eastAsia="zh-MO"/>
              </w:rPr>
              <w:t>lập - Tự do - Hạnh</w:t>
            </w:r>
            <w:r w:rsidR="00AC0423">
              <w:rPr>
                <w:rFonts w:ascii="Times New Roman" w:hAnsi="Times New Roman"/>
                <w:i w:val="0"/>
                <w:sz w:val="27"/>
                <w:szCs w:val="27"/>
                <w:lang w:eastAsia="zh-MO"/>
              </w:rPr>
              <w:t xml:space="preserve"> </w:t>
            </w:r>
            <w:r w:rsidR="00370979" w:rsidRPr="004A0ED7">
              <w:rPr>
                <w:rFonts w:ascii="Times New Roman" w:hAnsi="Times New Roman"/>
                <w:i w:val="0"/>
                <w:sz w:val="27"/>
                <w:szCs w:val="27"/>
                <w:lang w:eastAsia="zh-MO"/>
              </w:rPr>
              <w:t>phúc</w:t>
            </w:r>
          </w:p>
          <w:p w:rsidR="00BF1EBC" w:rsidRPr="004A0ED7" w:rsidRDefault="00BF1EBC" w:rsidP="00BF1EBC">
            <w:pPr>
              <w:pStyle w:val="Caption"/>
              <w:tabs>
                <w:tab w:val="left" w:pos="567"/>
              </w:tabs>
              <w:spacing w:before="40" w:after="40"/>
              <w:ind w:right="249"/>
              <w:rPr>
                <w:rFonts w:ascii="Times New Roman" w:hAnsi="Times New Roman"/>
                <w:b w:val="0"/>
                <w:sz w:val="10"/>
                <w:szCs w:val="10"/>
                <w:lang w:eastAsia="zh-MO"/>
              </w:rPr>
            </w:pPr>
          </w:p>
          <w:p w:rsidR="00370979" w:rsidRPr="004A0ED7" w:rsidRDefault="00370979" w:rsidP="00B25829">
            <w:pPr>
              <w:pStyle w:val="Caption"/>
              <w:tabs>
                <w:tab w:val="left" w:pos="567"/>
              </w:tabs>
              <w:spacing w:before="40" w:after="40"/>
              <w:ind w:right="249"/>
              <w:jc w:val="center"/>
              <w:rPr>
                <w:rFonts w:ascii="Times New Roman" w:hAnsi="Times New Roman"/>
                <w:b w:val="0"/>
                <w:sz w:val="27"/>
                <w:szCs w:val="27"/>
                <w:lang w:eastAsia="zh-MO"/>
              </w:rPr>
            </w:pPr>
            <w:r w:rsidRPr="004A0ED7">
              <w:rPr>
                <w:rFonts w:ascii="Times New Roman" w:hAnsi="Times New Roman"/>
                <w:b w:val="0"/>
                <w:sz w:val="27"/>
                <w:szCs w:val="27"/>
                <w:lang w:eastAsia="zh-MO"/>
              </w:rPr>
              <w:t>Hà</w:t>
            </w:r>
            <w:r w:rsidR="009E52A0">
              <w:rPr>
                <w:rFonts w:ascii="Times New Roman" w:hAnsi="Times New Roman"/>
                <w:b w:val="0"/>
                <w:sz w:val="27"/>
                <w:szCs w:val="27"/>
                <w:lang w:eastAsia="zh-MO"/>
              </w:rPr>
              <w:t xml:space="preserve"> </w:t>
            </w:r>
            <w:r w:rsidRPr="004A0ED7">
              <w:rPr>
                <w:rFonts w:ascii="Times New Roman" w:hAnsi="Times New Roman"/>
                <w:b w:val="0"/>
                <w:sz w:val="27"/>
                <w:szCs w:val="27"/>
                <w:lang w:eastAsia="zh-MO"/>
              </w:rPr>
              <w:t>Nội, ngày</w:t>
            </w:r>
            <w:r w:rsidR="009E52A0">
              <w:rPr>
                <w:rFonts w:ascii="Times New Roman" w:hAnsi="Times New Roman"/>
                <w:b w:val="0"/>
                <w:sz w:val="27"/>
                <w:szCs w:val="27"/>
                <w:lang w:eastAsia="zh-MO"/>
              </w:rPr>
              <w:t xml:space="preserve">      </w:t>
            </w:r>
            <w:r w:rsidR="005E1B9E" w:rsidRPr="004A0ED7">
              <w:rPr>
                <w:rFonts w:ascii="Times New Roman" w:hAnsi="Times New Roman"/>
                <w:b w:val="0"/>
                <w:sz w:val="27"/>
                <w:szCs w:val="27"/>
                <w:lang w:eastAsia="zh-MO"/>
              </w:rPr>
              <w:t>t</w:t>
            </w:r>
            <w:r w:rsidRPr="004A0ED7">
              <w:rPr>
                <w:rFonts w:ascii="Times New Roman" w:hAnsi="Times New Roman"/>
                <w:b w:val="0"/>
                <w:sz w:val="27"/>
                <w:szCs w:val="27"/>
                <w:lang w:eastAsia="zh-MO"/>
              </w:rPr>
              <w:t>háng</w:t>
            </w:r>
            <w:r w:rsidR="009E52A0">
              <w:rPr>
                <w:rFonts w:ascii="Times New Roman" w:hAnsi="Times New Roman"/>
                <w:b w:val="0"/>
                <w:sz w:val="27"/>
                <w:szCs w:val="27"/>
                <w:lang w:eastAsia="zh-MO"/>
              </w:rPr>
              <w:t xml:space="preserve">     </w:t>
            </w:r>
            <w:r w:rsidRPr="004A0ED7">
              <w:rPr>
                <w:rFonts w:ascii="Times New Roman" w:hAnsi="Times New Roman"/>
                <w:b w:val="0"/>
                <w:sz w:val="27"/>
                <w:szCs w:val="27"/>
                <w:lang w:eastAsia="zh-MO"/>
              </w:rPr>
              <w:t>năm 20</w:t>
            </w:r>
            <w:r w:rsidR="003627A6" w:rsidRPr="004A0ED7">
              <w:rPr>
                <w:rFonts w:ascii="Times New Roman" w:hAnsi="Times New Roman"/>
                <w:b w:val="0"/>
                <w:sz w:val="27"/>
                <w:szCs w:val="27"/>
                <w:lang w:eastAsia="zh-MO"/>
              </w:rPr>
              <w:t>2</w:t>
            </w:r>
            <w:r w:rsidR="00B25829">
              <w:rPr>
                <w:rFonts w:ascii="Times New Roman" w:hAnsi="Times New Roman"/>
                <w:b w:val="0"/>
                <w:sz w:val="27"/>
                <w:szCs w:val="27"/>
                <w:lang w:eastAsia="zh-MO"/>
              </w:rPr>
              <w:t>6</w:t>
            </w:r>
          </w:p>
        </w:tc>
      </w:tr>
    </w:tbl>
    <w:p w:rsidR="00376B3C" w:rsidRPr="004A0ED7" w:rsidRDefault="00733F8F" w:rsidP="00490243">
      <w:pPr>
        <w:pStyle w:val="Tiud20"/>
        <w:keepNext/>
        <w:keepLines/>
        <w:shd w:val="clear" w:color="auto" w:fill="auto"/>
        <w:spacing w:before="0" w:after="0" w:line="276" w:lineRule="auto"/>
        <w:ind w:left="102"/>
        <w:outlineLvl w:val="9"/>
        <w:rPr>
          <w:rStyle w:val="Tiud2"/>
          <w:b/>
          <w:bCs/>
          <w:color w:val="000000"/>
          <w:sz w:val="28"/>
          <w:szCs w:val="28"/>
          <w:lang w:eastAsia="vi-VN"/>
        </w:rPr>
      </w:pPr>
      <w:r>
        <w:rPr>
          <w:noProof/>
          <w:color w:val="000000"/>
          <w:sz w:val="28"/>
          <w:szCs w:val="28"/>
        </w:rPr>
        <mc:AlternateContent>
          <mc:Choice Requires="wps">
            <w:drawing>
              <wp:anchor distT="0" distB="0" distL="114300" distR="114300" simplePos="0" relativeHeight="251664896" behindDoc="0" locked="0" layoutInCell="1" allowOverlap="1">
                <wp:simplePos x="0" y="0"/>
                <wp:positionH relativeFrom="column">
                  <wp:posOffset>-1905</wp:posOffset>
                </wp:positionH>
                <wp:positionV relativeFrom="paragraph">
                  <wp:posOffset>112395</wp:posOffset>
                </wp:positionV>
                <wp:extent cx="940435" cy="302260"/>
                <wp:effectExtent l="11430" t="8890" r="10160" b="1270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0435" cy="302260"/>
                        </a:xfrm>
                        <a:prstGeom prst="rect">
                          <a:avLst/>
                        </a:prstGeom>
                        <a:solidFill>
                          <a:srgbClr val="FFFFFF"/>
                        </a:solidFill>
                        <a:ln w="9525">
                          <a:solidFill>
                            <a:srgbClr val="000000"/>
                          </a:solidFill>
                          <a:miter lim="800000"/>
                          <a:headEnd/>
                          <a:tailEnd/>
                        </a:ln>
                      </wps:spPr>
                      <wps:txbx>
                        <w:txbxContent>
                          <w:p w:rsidR="00BE0FF1" w:rsidRPr="00BE0FF1" w:rsidRDefault="00BE0FF1" w:rsidP="003263D8">
                            <w:pPr>
                              <w:jc w:val="center"/>
                              <w:rPr>
                                <w:rFonts w:ascii="Times New Roman" w:hAnsi="Times New Roman" w:cs="Times New Roman"/>
                                <w:b/>
                                <w:sz w:val="28"/>
                                <w:szCs w:val="28"/>
                                <w:lang w:val="en-US"/>
                              </w:rPr>
                            </w:pPr>
                            <w:r w:rsidRPr="00BE0FF1">
                              <w:rPr>
                                <w:rFonts w:ascii="Times New Roman" w:hAnsi="Times New Roman" w:cs="Times New Roman"/>
                                <w:b/>
                                <w:sz w:val="28"/>
                                <w:szCs w:val="28"/>
                                <w:lang w:val="en-US"/>
                              </w:rPr>
                              <w:t>Dự thảo</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15pt;margin-top:8.85pt;width:74.05pt;height:23.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">
                <v:textbox inset="5.85pt,.7pt,5.85pt,.7pt">
                  <w:txbxContent>
                    <w:p w:rsidR="00BE0FF1" w:rsidRPr="00BE0FF1" w:rsidRDefault="00BE0FF1" w:rsidP="003263D8">
                      <w:pPr>
                        <w:jc w:val="center"/>
                        <w:rPr>
                          <w:rFonts w:ascii="Times New Roman" w:hAnsi="Times New Roman" w:cs="Times New Roman"/>
                          <w:b/>
                          <w:sz w:val="28"/>
                          <w:szCs w:val="28"/>
                          <w:lang w:val="en-US"/>
                        </w:rPr>
                      </w:pPr>
                      <w:r w:rsidRPr="00BE0FF1">
                        <w:rPr>
                          <w:rFonts w:ascii="Times New Roman" w:hAnsi="Times New Roman" w:cs="Times New Roman"/>
                          <w:b/>
                          <w:sz w:val="28"/>
                          <w:szCs w:val="28"/>
                          <w:lang w:val="en-US"/>
                        </w:rPr>
                        <w:t>Dự thảo</w:t>
                      </w:r>
                    </w:p>
                  </w:txbxContent>
                </v:textbox>
              </v:shape>
            </w:pict>
          </mc:Fallback>
        </mc:AlternateContent>
      </w:r>
    </w:p>
    <w:bookmarkEnd w:id="0"/>
    <w:p w:rsidR="000C50F3" w:rsidRPr="000C50F3" w:rsidRDefault="000C50F3" w:rsidP="000C50F3">
      <w:pPr>
        <w:pStyle w:val="Tiud20"/>
        <w:keepNext/>
        <w:keepLines/>
        <w:spacing w:before="0" w:after="0" w:line="276" w:lineRule="auto"/>
        <w:ind w:left="102"/>
        <w:outlineLvl w:val="9"/>
        <w:rPr>
          <w:rStyle w:val="Tiud2"/>
          <w:b/>
          <w:bCs/>
          <w:color w:val="000000"/>
          <w:sz w:val="28"/>
          <w:szCs w:val="28"/>
          <w:lang w:eastAsia="vi-VN"/>
        </w:rPr>
      </w:pPr>
      <w:r w:rsidRPr="000C50F3">
        <w:rPr>
          <w:rStyle w:val="Tiud2"/>
          <w:b/>
          <w:bCs/>
          <w:color w:val="000000"/>
          <w:sz w:val="28"/>
          <w:szCs w:val="28"/>
          <w:lang w:eastAsia="vi-VN"/>
        </w:rPr>
        <w:t>TỜ TRÌNH</w:t>
      </w:r>
    </w:p>
    <w:p w:rsidR="000C50F3" w:rsidRDefault="000C50F3" w:rsidP="009E52A0">
      <w:pPr>
        <w:pStyle w:val="Vanbnnidung60"/>
        <w:shd w:val="clear" w:color="auto" w:fill="auto"/>
        <w:spacing w:after="0" w:line="240" w:lineRule="auto"/>
        <w:ind w:left="62"/>
        <w:jc w:val="center"/>
        <w:rPr>
          <w:rStyle w:val="Tiud2"/>
          <w:b/>
          <w:bCs/>
          <w:color w:val="000000"/>
          <w:sz w:val="28"/>
          <w:szCs w:val="28"/>
          <w:lang w:eastAsia="vi-VN"/>
        </w:rPr>
      </w:pPr>
      <w:r>
        <w:rPr>
          <w:rStyle w:val="Tiud2"/>
          <w:b/>
          <w:bCs/>
          <w:color w:val="000000"/>
          <w:sz w:val="28"/>
          <w:szCs w:val="28"/>
          <w:lang w:eastAsia="vi-VN"/>
        </w:rPr>
        <w:t>Về</w:t>
      </w:r>
      <w:r w:rsidR="009E52A0">
        <w:rPr>
          <w:rStyle w:val="Tiud2"/>
          <w:b/>
          <w:bCs/>
          <w:color w:val="000000"/>
          <w:sz w:val="28"/>
          <w:szCs w:val="28"/>
          <w:lang w:eastAsia="vi-VN"/>
        </w:rPr>
        <w:t xml:space="preserve"> </w:t>
      </w:r>
      <w:r>
        <w:rPr>
          <w:rStyle w:val="Tiud2"/>
          <w:b/>
          <w:bCs/>
          <w:color w:val="000000"/>
          <w:sz w:val="28"/>
          <w:szCs w:val="28"/>
          <w:lang w:eastAsia="vi-VN"/>
        </w:rPr>
        <w:t>việc ban hành</w:t>
      </w:r>
      <w:r w:rsidR="009E52A0">
        <w:rPr>
          <w:rStyle w:val="Tiud2"/>
          <w:b/>
          <w:bCs/>
          <w:color w:val="000000"/>
          <w:sz w:val="28"/>
          <w:szCs w:val="28"/>
          <w:lang w:eastAsia="vi-VN"/>
        </w:rPr>
        <w:t xml:space="preserve"> </w:t>
      </w:r>
      <w:r w:rsidRPr="000C50F3">
        <w:rPr>
          <w:rStyle w:val="Tiud2"/>
          <w:b/>
          <w:bCs/>
          <w:color w:val="000000"/>
          <w:sz w:val="28"/>
          <w:szCs w:val="28"/>
          <w:lang w:eastAsia="vi-VN"/>
        </w:rPr>
        <w:t>Quyết</w:t>
      </w:r>
      <w:r w:rsidR="009E52A0">
        <w:rPr>
          <w:rStyle w:val="Tiud2"/>
          <w:b/>
          <w:bCs/>
          <w:color w:val="000000"/>
          <w:sz w:val="28"/>
          <w:szCs w:val="28"/>
          <w:lang w:eastAsia="vi-VN"/>
        </w:rPr>
        <w:t xml:space="preserve"> </w:t>
      </w:r>
      <w:r w:rsidRPr="000C50F3">
        <w:rPr>
          <w:rStyle w:val="Tiud2"/>
          <w:b/>
          <w:bCs/>
          <w:color w:val="000000"/>
          <w:sz w:val="28"/>
          <w:szCs w:val="28"/>
          <w:lang w:eastAsia="vi-VN"/>
        </w:rPr>
        <w:t>định</w:t>
      </w:r>
      <w:r w:rsidR="009E52A0">
        <w:rPr>
          <w:rStyle w:val="Tiud2"/>
          <w:b/>
          <w:bCs/>
          <w:color w:val="000000"/>
          <w:sz w:val="28"/>
          <w:szCs w:val="28"/>
          <w:lang w:eastAsia="vi-VN"/>
        </w:rPr>
        <w:t xml:space="preserve"> của UBND </w:t>
      </w:r>
      <w:r w:rsidRPr="000C50F3">
        <w:rPr>
          <w:rStyle w:val="Tiud2"/>
          <w:b/>
          <w:bCs/>
          <w:color w:val="000000"/>
          <w:sz w:val="28"/>
          <w:szCs w:val="28"/>
          <w:lang w:eastAsia="vi-VN"/>
        </w:rPr>
        <w:t>Thành</w:t>
      </w:r>
      <w:r w:rsidR="009E52A0">
        <w:rPr>
          <w:rStyle w:val="Tiud2"/>
          <w:b/>
          <w:bCs/>
          <w:color w:val="000000"/>
          <w:sz w:val="28"/>
          <w:szCs w:val="28"/>
          <w:lang w:eastAsia="vi-VN"/>
        </w:rPr>
        <w:t xml:space="preserve"> </w:t>
      </w:r>
      <w:r w:rsidRPr="000C50F3">
        <w:rPr>
          <w:rStyle w:val="Tiud2"/>
          <w:b/>
          <w:bCs/>
          <w:color w:val="000000"/>
          <w:sz w:val="28"/>
          <w:szCs w:val="28"/>
          <w:lang w:eastAsia="vi-VN"/>
        </w:rPr>
        <w:t>phố</w:t>
      </w:r>
      <w:r w:rsidR="009E52A0">
        <w:rPr>
          <w:rStyle w:val="Tiud2"/>
          <w:b/>
          <w:bCs/>
          <w:color w:val="000000"/>
          <w:sz w:val="28"/>
          <w:szCs w:val="28"/>
          <w:lang w:eastAsia="vi-VN"/>
        </w:rPr>
        <w:t xml:space="preserve"> </w:t>
      </w:r>
      <w:r w:rsidRPr="000C50F3">
        <w:rPr>
          <w:rStyle w:val="Tiud2"/>
          <w:b/>
          <w:bCs/>
          <w:color w:val="000000"/>
          <w:sz w:val="28"/>
          <w:szCs w:val="28"/>
          <w:lang w:eastAsia="vi-VN"/>
        </w:rPr>
        <w:t>Quy</w:t>
      </w:r>
      <w:r w:rsidR="009E52A0">
        <w:rPr>
          <w:rStyle w:val="Tiud2"/>
          <w:b/>
          <w:bCs/>
          <w:color w:val="000000"/>
          <w:sz w:val="28"/>
          <w:szCs w:val="28"/>
          <w:lang w:eastAsia="vi-VN"/>
        </w:rPr>
        <w:t xml:space="preserve"> </w:t>
      </w:r>
      <w:r w:rsidRPr="000C50F3">
        <w:rPr>
          <w:rStyle w:val="Tiud2"/>
          <w:b/>
          <w:bCs/>
          <w:color w:val="000000"/>
          <w:sz w:val="28"/>
          <w:szCs w:val="28"/>
          <w:lang w:eastAsia="vi-VN"/>
        </w:rPr>
        <w:t>định</w:t>
      </w:r>
      <w:r w:rsidR="009E52A0">
        <w:rPr>
          <w:rStyle w:val="Tiud2"/>
          <w:b/>
          <w:bCs/>
          <w:color w:val="000000"/>
          <w:sz w:val="28"/>
          <w:szCs w:val="28"/>
          <w:lang w:eastAsia="vi-VN"/>
        </w:rPr>
        <w:t xml:space="preserve"> </w:t>
      </w:r>
      <w:r w:rsidRPr="000C50F3">
        <w:rPr>
          <w:rStyle w:val="Tiud2"/>
          <w:b/>
          <w:bCs/>
          <w:color w:val="000000"/>
          <w:sz w:val="28"/>
          <w:szCs w:val="28"/>
          <w:lang w:eastAsia="vi-VN"/>
        </w:rPr>
        <w:t>về</w:t>
      </w:r>
      <w:r w:rsidR="009E52A0">
        <w:rPr>
          <w:rStyle w:val="Tiud2"/>
          <w:b/>
          <w:bCs/>
          <w:color w:val="000000"/>
          <w:sz w:val="28"/>
          <w:szCs w:val="28"/>
          <w:lang w:eastAsia="vi-VN"/>
        </w:rPr>
        <w:t xml:space="preserve"> </w:t>
      </w:r>
      <w:r w:rsidRPr="000C50F3">
        <w:rPr>
          <w:rStyle w:val="Tiud2"/>
          <w:b/>
          <w:bCs/>
          <w:color w:val="000000"/>
          <w:sz w:val="28"/>
          <w:szCs w:val="28"/>
          <w:lang w:eastAsia="vi-VN"/>
        </w:rPr>
        <w:t>sử</w:t>
      </w:r>
      <w:r w:rsidR="009E52A0">
        <w:rPr>
          <w:rStyle w:val="Tiud2"/>
          <w:b/>
          <w:bCs/>
          <w:color w:val="000000"/>
          <w:sz w:val="28"/>
          <w:szCs w:val="28"/>
          <w:lang w:eastAsia="vi-VN"/>
        </w:rPr>
        <w:t xml:space="preserve"> </w:t>
      </w:r>
      <w:r w:rsidRPr="000C50F3">
        <w:rPr>
          <w:rStyle w:val="Tiud2"/>
          <w:b/>
          <w:bCs/>
          <w:color w:val="000000"/>
          <w:sz w:val="28"/>
          <w:szCs w:val="28"/>
          <w:lang w:eastAsia="vi-VN"/>
        </w:rPr>
        <w:t>dụng</w:t>
      </w:r>
      <w:r w:rsidR="009E52A0">
        <w:rPr>
          <w:rStyle w:val="Tiud2"/>
          <w:b/>
          <w:bCs/>
          <w:color w:val="000000"/>
          <w:sz w:val="28"/>
          <w:szCs w:val="28"/>
          <w:lang w:eastAsia="vi-VN"/>
        </w:rPr>
        <w:t xml:space="preserve"> </w:t>
      </w:r>
      <w:r w:rsidRPr="000C50F3">
        <w:rPr>
          <w:rStyle w:val="Tiud2"/>
          <w:b/>
          <w:bCs/>
          <w:color w:val="000000"/>
          <w:sz w:val="28"/>
          <w:szCs w:val="28"/>
          <w:lang w:eastAsia="vi-VN"/>
        </w:rPr>
        <w:t>xe</w:t>
      </w:r>
      <w:r w:rsidR="009E52A0">
        <w:rPr>
          <w:rStyle w:val="Tiud2"/>
          <w:b/>
          <w:bCs/>
          <w:color w:val="000000"/>
          <w:sz w:val="28"/>
          <w:szCs w:val="28"/>
          <w:lang w:eastAsia="vi-VN"/>
        </w:rPr>
        <w:t xml:space="preserve"> </w:t>
      </w:r>
      <w:r w:rsidRPr="000C50F3">
        <w:rPr>
          <w:rStyle w:val="Tiud2"/>
          <w:b/>
          <w:bCs/>
          <w:color w:val="000000"/>
          <w:sz w:val="28"/>
          <w:szCs w:val="28"/>
          <w:lang w:eastAsia="vi-VN"/>
        </w:rPr>
        <w:t>mô</w:t>
      </w:r>
      <w:r w:rsidR="009E52A0">
        <w:rPr>
          <w:rStyle w:val="Tiud2"/>
          <w:b/>
          <w:bCs/>
          <w:color w:val="000000"/>
          <w:sz w:val="28"/>
          <w:szCs w:val="28"/>
          <w:lang w:eastAsia="vi-VN"/>
        </w:rPr>
        <w:t xml:space="preserve"> </w:t>
      </w:r>
      <w:r w:rsidRPr="000C50F3">
        <w:rPr>
          <w:rStyle w:val="Tiud2"/>
          <w:b/>
          <w:bCs/>
          <w:color w:val="000000"/>
          <w:sz w:val="28"/>
          <w:szCs w:val="28"/>
          <w:lang w:eastAsia="vi-VN"/>
        </w:rPr>
        <w:t>tô, xe</w:t>
      </w:r>
      <w:r w:rsidR="009E52A0">
        <w:rPr>
          <w:rStyle w:val="Tiud2"/>
          <w:b/>
          <w:bCs/>
          <w:color w:val="000000"/>
          <w:sz w:val="28"/>
          <w:szCs w:val="28"/>
          <w:lang w:eastAsia="vi-VN"/>
        </w:rPr>
        <w:t xml:space="preserve"> </w:t>
      </w:r>
      <w:r w:rsidRPr="000C50F3">
        <w:rPr>
          <w:rStyle w:val="Tiud2"/>
          <w:b/>
          <w:bCs/>
          <w:color w:val="000000"/>
          <w:sz w:val="28"/>
          <w:szCs w:val="28"/>
          <w:lang w:eastAsia="vi-VN"/>
        </w:rPr>
        <w:t>gắn</w:t>
      </w:r>
      <w:r w:rsidR="009E52A0">
        <w:rPr>
          <w:rStyle w:val="Tiud2"/>
          <w:b/>
          <w:bCs/>
          <w:color w:val="000000"/>
          <w:sz w:val="28"/>
          <w:szCs w:val="28"/>
          <w:lang w:eastAsia="vi-VN"/>
        </w:rPr>
        <w:t xml:space="preserve"> </w:t>
      </w:r>
      <w:r w:rsidRPr="000C50F3">
        <w:rPr>
          <w:rStyle w:val="Tiud2"/>
          <w:b/>
          <w:bCs/>
          <w:color w:val="000000"/>
          <w:sz w:val="28"/>
          <w:szCs w:val="28"/>
          <w:lang w:eastAsia="vi-VN"/>
        </w:rPr>
        <w:t>máy, xe</w:t>
      </w:r>
      <w:r w:rsidR="009E52A0">
        <w:rPr>
          <w:rStyle w:val="Tiud2"/>
          <w:b/>
          <w:bCs/>
          <w:color w:val="000000"/>
          <w:sz w:val="28"/>
          <w:szCs w:val="28"/>
          <w:lang w:eastAsia="vi-VN"/>
        </w:rPr>
        <w:t xml:space="preserve"> </w:t>
      </w:r>
      <w:r w:rsidRPr="000C50F3">
        <w:rPr>
          <w:rStyle w:val="Tiud2"/>
          <w:b/>
          <w:bCs/>
          <w:color w:val="000000"/>
          <w:sz w:val="28"/>
          <w:szCs w:val="28"/>
          <w:lang w:eastAsia="vi-VN"/>
        </w:rPr>
        <w:t>thô</w:t>
      </w:r>
      <w:r w:rsidR="009E52A0">
        <w:rPr>
          <w:rStyle w:val="Tiud2"/>
          <w:b/>
          <w:bCs/>
          <w:color w:val="000000"/>
          <w:sz w:val="28"/>
          <w:szCs w:val="28"/>
          <w:lang w:eastAsia="vi-VN"/>
        </w:rPr>
        <w:t xml:space="preserve"> </w:t>
      </w:r>
      <w:r w:rsidRPr="000C50F3">
        <w:rPr>
          <w:rStyle w:val="Tiud2"/>
          <w:b/>
          <w:bCs/>
          <w:color w:val="000000"/>
          <w:sz w:val="28"/>
          <w:szCs w:val="28"/>
          <w:lang w:eastAsia="vi-VN"/>
        </w:rPr>
        <w:t>sơ</w:t>
      </w:r>
      <w:r w:rsidR="009E52A0">
        <w:rPr>
          <w:rStyle w:val="Tiud2"/>
          <w:b/>
          <w:bCs/>
          <w:color w:val="000000"/>
          <w:sz w:val="28"/>
          <w:szCs w:val="28"/>
          <w:lang w:eastAsia="vi-VN"/>
        </w:rPr>
        <w:t xml:space="preserve"> </w:t>
      </w:r>
      <w:r w:rsidRPr="000C50F3">
        <w:rPr>
          <w:rStyle w:val="Tiud2"/>
          <w:b/>
          <w:bCs/>
          <w:color w:val="000000"/>
          <w:sz w:val="28"/>
          <w:szCs w:val="28"/>
          <w:lang w:eastAsia="vi-VN"/>
        </w:rPr>
        <w:t>để</w:t>
      </w:r>
      <w:r w:rsidR="009E52A0">
        <w:rPr>
          <w:rStyle w:val="Tiud2"/>
          <w:b/>
          <w:bCs/>
          <w:color w:val="000000"/>
          <w:sz w:val="28"/>
          <w:szCs w:val="28"/>
          <w:lang w:eastAsia="vi-VN"/>
        </w:rPr>
        <w:t xml:space="preserve"> </w:t>
      </w:r>
      <w:r w:rsidRPr="000C50F3">
        <w:rPr>
          <w:rStyle w:val="Tiud2"/>
          <w:b/>
          <w:bCs/>
          <w:color w:val="000000"/>
          <w:sz w:val="28"/>
          <w:szCs w:val="28"/>
          <w:lang w:eastAsia="vi-VN"/>
        </w:rPr>
        <w:t>kinh</w:t>
      </w:r>
      <w:r w:rsidR="009E52A0">
        <w:rPr>
          <w:rStyle w:val="Tiud2"/>
          <w:b/>
          <w:bCs/>
          <w:color w:val="000000"/>
          <w:sz w:val="28"/>
          <w:szCs w:val="28"/>
          <w:lang w:eastAsia="vi-VN"/>
        </w:rPr>
        <w:t xml:space="preserve"> </w:t>
      </w:r>
      <w:r w:rsidRPr="000C50F3">
        <w:rPr>
          <w:rStyle w:val="Tiud2"/>
          <w:b/>
          <w:bCs/>
          <w:color w:val="000000"/>
          <w:sz w:val="28"/>
          <w:szCs w:val="28"/>
          <w:lang w:eastAsia="vi-VN"/>
        </w:rPr>
        <w:t>doanh</w:t>
      </w:r>
      <w:r w:rsidR="009E52A0">
        <w:rPr>
          <w:rStyle w:val="Tiud2"/>
          <w:b/>
          <w:bCs/>
          <w:color w:val="000000"/>
          <w:sz w:val="28"/>
          <w:szCs w:val="28"/>
          <w:lang w:eastAsia="vi-VN"/>
        </w:rPr>
        <w:t xml:space="preserve"> </w:t>
      </w:r>
      <w:r w:rsidRPr="000C50F3">
        <w:rPr>
          <w:rStyle w:val="Tiud2"/>
          <w:b/>
          <w:bCs/>
          <w:color w:val="000000"/>
          <w:sz w:val="28"/>
          <w:szCs w:val="28"/>
          <w:lang w:eastAsia="vi-VN"/>
        </w:rPr>
        <w:t>vận</w:t>
      </w:r>
      <w:r w:rsidR="009E52A0">
        <w:rPr>
          <w:rStyle w:val="Tiud2"/>
          <w:b/>
          <w:bCs/>
          <w:color w:val="000000"/>
          <w:sz w:val="28"/>
          <w:szCs w:val="28"/>
          <w:lang w:eastAsia="vi-VN"/>
        </w:rPr>
        <w:t xml:space="preserve"> </w:t>
      </w:r>
      <w:r w:rsidRPr="000C50F3">
        <w:rPr>
          <w:rStyle w:val="Tiud2"/>
          <w:b/>
          <w:bCs/>
          <w:color w:val="000000"/>
          <w:sz w:val="28"/>
          <w:szCs w:val="28"/>
          <w:lang w:eastAsia="vi-VN"/>
        </w:rPr>
        <w:t>chuyển</w:t>
      </w:r>
      <w:r w:rsidR="009E52A0">
        <w:rPr>
          <w:rStyle w:val="Tiud2"/>
          <w:b/>
          <w:bCs/>
          <w:color w:val="000000"/>
          <w:sz w:val="28"/>
          <w:szCs w:val="28"/>
          <w:lang w:eastAsia="vi-VN"/>
        </w:rPr>
        <w:t xml:space="preserve"> </w:t>
      </w:r>
      <w:r w:rsidRPr="000C50F3">
        <w:rPr>
          <w:rStyle w:val="Tiud2"/>
          <w:b/>
          <w:bCs/>
          <w:color w:val="000000"/>
          <w:sz w:val="28"/>
          <w:szCs w:val="28"/>
          <w:lang w:eastAsia="vi-VN"/>
        </w:rPr>
        <w:t>hành</w:t>
      </w:r>
      <w:r w:rsidR="009E52A0">
        <w:rPr>
          <w:rStyle w:val="Tiud2"/>
          <w:b/>
          <w:bCs/>
          <w:color w:val="000000"/>
          <w:sz w:val="28"/>
          <w:szCs w:val="28"/>
          <w:lang w:eastAsia="vi-VN"/>
        </w:rPr>
        <w:t xml:space="preserve"> </w:t>
      </w:r>
      <w:r w:rsidRPr="000C50F3">
        <w:rPr>
          <w:rStyle w:val="Tiud2"/>
          <w:b/>
          <w:bCs/>
          <w:color w:val="000000"/>
          <w:sz w:val="28"/>
          <w:szCs w:val="28"/>
          <w:lang w:eastAsia="vi-VN"/>
        </w:rPr>
        <w:t>khách, hàng</w:t>
      </w:r>
      <w:r w:rsidR="009E52A0">
        <w:rPr>
          <w:rStyle w:val="Tiud2"/>
          <w:b/>
          <w:bCs/>
          <w:color w:val="000000"/>
          <w:sz w:val="28"/>
          <w:szCs w:val="28"/>
          <w:lang w:eastAsia="vi-VN"/>
        </w:rPr>
        <w:t xml:space="preserve"> </w:t>
      </w:r>
      <w:r w:rsidRPr="000C50F3">
        <w:rPr>
          <w:rStyle w:val="Tiud2"/>
          <w:b/>
          <w:bCs/>
          <w:color w:val="000000"/>
          <w:sz w:val="28"/>
          <w:szCs w:val="28"/>
          <w:lang w:eastAsia="vi-VN"/>
        </w:rPr>
        <w:t>hóa</w:t>
      </w:r>
      <w:r w:rsidR="009E52A0">
        <w:rPr>
          <w:rStyle w:val="Tiud2"/>
          <w:b/>
          <w:bCs/>
          <w:color w:val="000000"/>
          <w:sz w:val="28"/>
          <w:szCs w:val="28"/>
          <w:lang w:eastAsia="vi-VN"/>
        </w:rPr>
        <w:t xml:space="preserve"> </w:t>
      </w:r>
      <w:r w:rsidRPr="000C50F3">
        <w:rPr>
          <w:rStyle w:val="Tiud2"/>
          <w:b/>
          <w:bCs/>
          <w:color w:val="000000"/>
          <w:sz w:val="28"/>
          <w:szCs w:val="28"/>
          <w:lang w:eastAsia="vi-VN"/>
        </w:rPr>
        <w:t>trên</w:t>
      </w:r>
      <w:r w:rsidR="009E52A0">
        <w:rPr>
          <w:rStyle w:val="Tiud2"/>
          <w:b/>
          <w:bCs/>
          <w:color w:val="000000"/>
          <w:sz w:val="28"/>
          <w:szCs w:val="28"/>
          <w:lang w:eastAsia="vi-VN"/>
        </w:rPr>
        <w:t xml:space="preserve"> </w:t>
      </w:r>
      <w:r w:rsidRPr="000C50F3">
        <w:rPr>
          <w:rStyle w:val="Tiud2"/>
          <w:b/>
          <w:bCs/>
          <w:color w:val="000000"/>
          <w:sz w:val="28"/>
          <w:szCs w:val="28"/>
          <w:lang w:eastAsia="vi-VN"/>
        </w:rPr>
        <w:t>địa</w:t>
      </w:r>
      <w:r w:rsidR="009E52A0">
        <w:rPr>
          <w:rStyle w:val="Tiud2"/>
          <w:b/>
          <w:bCs/>
          <w:color w:val="000000"/>
          <w:sz w:val="28"/>
          <w:szCs w:val="28"/>
          <w:lang w:eastAsia="vi-VN"/>
        </w:rPr>
        <w:t xml:space="preserve"> </w:t>
      </w:r>
      <w:r w:rsidRPr="000C50F3">
        <w:rPr>
          <w:rStyle w:val="Tiud2"/>
          <w:b/>
          <w:bCs/>
          <w:color w:val="000000"/>
          <w:sz w:val="28"/>
          <w:szCs w:val="28"/>
          <w:lang w:eastAsia="vi-VN"/>
        </w:rPr>
        <w:t>bàn</w:t>
      </w:r>
      <w:r w:rsidR="009E52A0">
        <w:rPr>
          <w:rStyle w:val="Tiud2"/>
          <w:b/>
          <w:bCs/>
          <w:color w:val="000000"/>
          <w:sz w:val="28"/>
          <w:szCs w:val="28"/>
          <w:lang w:eastAsia="vi-VN"/>
        </w:rPr>
        <w:t xml:space="preserve"> </w:t>
      </w:r>
      <w:r w:rsidRPr="000C50F3">
        <w:rPr>
          <w:rStyle w:val="Tiud2"/>
          <w:b/>
          <w:bCs/>
          <w:color w:val="000000"/>
          <w:sz w:val="28"/>
          <w:szCs w:val="28"/>
          <w:lang w:eastAsia="vi-VN"/>
        </w:rPr>
        <w:t>Thành</w:t>
      </w:r>
      <w:r w:rsidR="009E52A0">
        <w:rPr>
          <w:rStyle w:val="Tiud2"/>
          <w:b/>
          <w:bCs/>
          <w:color w:val="000000"/>
          <w:sz w:val="28"/>
          <w:szCs w:val="28"/>
          <w:lang w:eastAsia="vi-VN"/>
        </w:rPr>
        <w:t xml:space="preserve"> </w:t>
      </w:r>
      <w:r w:rsidRPr="000C50F3">
        <w:rPr>
          <w:rStyle w:val="Tiud2"/>
          <w:b/>
          <w:bCs/>
          <w:color w:val="000000"/>
          <w:sz w:val="28"/>
          <w:szCs w:val="28"/>
          <w:lang w:eastAsia="vi-VN"/>
        </w:rPr>
        <w:t>phố</w:t>
      </w:r>
      <w:r w:rsidR="009E52A0">
        <w:rPr>
          <w:rStyle w:val="Tiud2"/>
          <w:b/>
          <w:bCs/>
          <w:color w:val="000000"/>
          <w:sz w:val="28"/>
          <w:szCs w:val="28"/>
          <w:lang w:eastAsia="vi-VN"/>
        </w:rPr>
        <w:t xml:space="preserve"> </w:t>
      </w:r>
      <w:r w:rsidRPr="000C50F3">
        <w:rPr>
          <w:rStyle w:val="Tiud2"/>
          <w:b/>
          <w:bCs/>
          <w:color w:val="000000"/>
          <w:sz w:val="28"/>
          <w:szCs w:val="28"/>
          <w:lang w:eastAsia="vi-VN"/>
        </w:rPr>
        <w:t>Hà</w:t>
      </w:r>
      <w:r w:rsidR="009E52A0">
        <w:rPr>
          <w:rStyle w:val="Tiud2"/>
          <w:b/>
          <w:bCs/>
          <w:color w:val="000000"/>
          <w:sz w:val="28"/>
          <w:szCs w:val="28"/>
          <w:lang w:eastAsia="vi-VN"/>
        </w:rPr>
        <w:t xml:space="preserve"> </w:t>
      </w:r>
      <w:r w:rsidRPr="000C50F3">
        <w:rPr>
          <w:rStyle w:val="Tiud2"/>
          <w:b/>
          <w:bCs/>
          <w:color w:val="000000"/>
          <w:sz w:val="28"/>
          <w:szCs w:val="28"/>
          <w:lang w:eastAsia="vi-VN"/>
        </w:rPr>
        <w:t>Nội</w:t>
      </w:r>
    </w:p>
    <w:p w:rsidR="0049306F" w:rsidRPr="004A0ED7" w:rsidRDefault="00733F8F" w:rsidP="000C50F3">
      <w:pPr>
        <w:pStyle w:val="Vanbnnidung60"/>
        <w:shd w:val="clear" w:color="auto" w:fill="auto"/>
        <w:spacing w:after="0" w:line="276" w:lineRule="auto"/>
        <w:ind w:left="60"/>
        <w:jc w:val="center"/>
        <w:rPr>
          <w:rStyle w:val="Vanbnnidung6"/>
          <w:color w:val="000000"/>
          <w:sz w:val="28"/>
          <w:szCs w:val="28"/>
          <w:lang w:eastAsia="vi-VN"/>
        </w:rPr>
      </w:pPr>
      <w:r>
        <w:rPr>
          <w:b w:val="0"/>
          <w:noProof/>
          <w:sz w:val="28"/>
          <w:szCs w:val="28"/>
        </w:rPr>
        <mc:AlternateContent>
          <mc:Choice Requires="wps">
            <w:drawing>
              <wp:anchor distT="4294967295" distB="4294967295" distL="114300" distR="114300" simplePos="0" relativeHeight="251659776" behindDoc="0" locked="0" layoutInCell="1" allowOverlap="1">
                <wp:simplePos x="0" y="0"/>
                <wp:positionH relativeFrom="margin">
                  <wp:posOffset>2214880</wp:posOffset>
                </wp:positionH>
                <wp:positionV relativeFrom="paragraph">
                  <wp:posOffset>40639</wp:posOffset>
                </wp:positionV>
                <wp:extent cx="1332230" cy="0"/>
                <wp:effectExtent l="0" t="0" r="127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3223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5A76CFE" id="Straight Connector 2" o:spid="_x0000_s1026" style="position:absolute;flip:y;z-index:25165977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74.4pt,3.2pt" to="279.3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">
                <w10:wrap anchorx="margin"/>
              </v:line>
            </w:pict>
          </mc:Fallback>
        </mc:AlternateContent>
      </w:r>
    </w:p>
    <w:p w:rsidR="000C50F3" w:rsidRPr="00F66B92" w:rsidRDefault="000C50F3" w:rsidP="0056072F">
      <w:pPr>
        <w:widowControl/>
        <w:spacing w:before="80" w:after="80" w:line="274" w:lineRule="auto"/>
        <w:ind w:firstLine="720"/>
        <w:jc w:val="both"/>
        <w:rPr>
          <w:rFonts w:ascii="Times New Roman" w:eastAsia="Times New Roman" w:hAnsi="Times New Roman" w:cs="Times New Roman"/>
          <w:color w:val="auto"/>
          <w:sz w:val="28"/>
          <w:szCs w:val="28"/>
          <w:lang w:val="en-US" w:eastAsia="en-US"/>
        </w:rPr>
      </w:pPr>
      <w:r w:rsidRPr="00F66B92">
        <w:rPr>
          <w:rFonts w:ascii="Times New Roman" w:eastAsia="Times New Roman" w:hAnsi="Times New Roman" w:cs="Times New Roman"/>
          <w:color w:val="auto"/>
          <w:sz w:val="28"/>
          <w:szCs w:val="28"/>
          <w:lang w:val="en-US" w:eastAsia="en-US"/>
        </w:rPr>
        <w:t>Thực</w:t>
      </w:r>
      <w:r w:rsidR="00261189" w:rsidRPr="00F66B92">
        <w:rPr>
          <w:rFonts w:ascii="Times New Roman" w:eastAsia="Times New Roman" w:hAnsi="Times New Roman" w:cs="Times New Roman"/>
          <w:color w:val="auto"/>
          <w:sz w:val="28"/>
          <w:szCs w:val="28"/>
          <w:lang w:val="en-US" w:eastAsia="en-US"/>
        </w:rPr>
        <w:t xml:space="preserve"> </w:t>
      </w:r>
      <w:r w:rsidRPr="00F66B92">
        <w:rPr>
          <w:rFonts w:ascii="Times New Roman" w:eastAsia="Times New Roman" w:hAnsi="Times New Roman" w:cs="Times New Roman"/>
          <w:color w:val="auto"/>
          <w:sz w:val="28"/>
          <w:szCs w:val="28"/>
          <w:lang w:val="en-US" w:eastAsia="en-US"/>
        </w:rPr>
        <w:t>hiện</w:t>
      </w:r>
      <w:r w:rsidR="00261189" w:rsidRPr="00F66B92">
        <w:rPr>
          <w:rFonts w:ascii="Times New Roman" w:eastAsia="Times New Roman" w:hAnsi="Times New Roman" w:cs="Times New Roman"/>
          <w:color w:val="auto"/>
          <w:sz w:val="28"/>
          <w:szCs w:val="28"/>
          <w:lang w:val="en-US" w:eastAsia="en-US"/>
        </w:rPr>
        <w:t xml:space="preserve"> </w:t>
      </w:r>
      <w:r w:rsidRPr="00F66B92">
        <w:rPr>
          <w:rFonts w:ascii="Times New Roman" w:eastAsia="Times New Roman" w:hAnsi="Times New Roman" w:cs="Times New Roman"/>
          <w:color w:val="auto"/>
          <w:sz w:val="28"/>
          <w:szCs w:val="28"/>
          <w:lang w:val="en-US" w:eastAsia="en-US"/>
        </w:rPr>
        <w:t>quy</w:t>
      </w:r>
      <w:r w:rsidR="00261189" w:rsidRPr="00F66B92">
        <w:rPr>
          <w:rFonts w:ascii="Times New Roman" w:eastAsia="Times New Roman" w:hAnsi="Times New Roman" w:cs="Times New Roman"/>
          <w:color w:val="auto"/>
          <w:sz w:val="28"/>
          <w:szCs w:val="28"/>
          <w:lang w:val="en-US" w:eastAsia="en-US"/>
        </w:rPr>
        <w:t xml:space="preserve"> </w:t>
      </w:r>
      <w:r w:rsidRPr="00F66B92">
        <w:rPr>
          <w:rFonts w:ascii="Times New Roman" w:eastAsia="Times New Roman" w:hAnsi="Times New Roman" w:cs="Times New Roman"/>
          <w:color w:val="auto"/>
          <w:sz w:val="28"/>
          <w:szCs w:val="28"/>
          <w:lang w:val="en-US" w:eastAsia="en-US"/>
        </w:rPr>
        <w:t>định</w:t>
      </w:r>
      <w:r w:rsidR="00261189" w:rsidRPr="00F66B92">
        <w:rPr>
          <w:rFonts w:ascii="Times New Roman" w:eastAsia="Times New Roman" w:hAnsi="Times New Roman" w:cs="Times New Roman"/>
          <w:color w:val="auto"/>
          <w:sz w:val="28"/>
          <w:szCs w:val="28"/>
          <w:lang w:val="en-US" w:eastAsia="en-US"/>
        </w:rPr>
        <w:t xml:space="preserve"> </w:t>
      </w:r>
      <w:r w:rsidRPr="00F66B92">
        <w:rPr>
          <w:rFonts w:ascii="Times New Roman" w:eastAsia="Times New Roman" w:hAnsi="Times New Roman" w:cs="Times New Roman"/>
          <w:color w:val="auto"/>
          <w:sz w:val="28"/>
          <w:szCs w:val="28"/>
          <w:lang w:val="en-US" w:eastAsia="en-US"/>
        </w:rPr>
        <w:t>của</w:t>
      </w:r>
      <w:r w:rsidR="00261189" w:rsidRPr="00F66B92">
        <w:rPr>
          <w:rFonts w:ascii="Times New Roman" w:eastAsia="Times New Roman" w:hAnsi="Times New Roman" w:cs="Times New Roman"/>
          <w:color w:val="auto"/>
          <w:sz w:val="28"/>
          <w:szCs w:val="28"/>
          <w:lang w:val="en-US" w:eastAsia="en-US"/>
        </w:rPr>
        <w:t xml:space="preserve"> </w:t>
      </w:r>
      <w:r w:rsidRPr="00F66B92">
        <w:rPr>
          <w:rFonts w:ascii="Times New Roman" w:eastAsia="Times New Roman" w:hAnsi="Times New Roman" w:cs="Times New Roman"/>
          <w:color w:val="auto"/>
          <w:sz w:val="28"/>
          <w:szCs w:val="28"/>
          <w:lang w:val="en-US" w:eastAsia="en-US"/>
        </w:rPr>
        <w:t>Luật Ban hành</w:t>
      </w:r>
      <w:r w:rsidR="00261189" w:rsidRPr="00F66B92">
        <w:rPr>
          <w:rFonts w:ascii="Times New Roman" w:eastAsia="Times New Roman" w:hAnsi="Times New Roman" w:cs="Times New Roman"/>
          <w:color w:val="auto"/>
          <w:sz w:val="28"/>
          <w:szCs w:val="28"/>
          <w:lang w:val="en-US" w:eastAsia="en-US"/>
        </w:rPr>
        <w:t xml:space="preserve"> </w:t>
      </w:r>
      <w:r w:rsidRPr="00F66B92">
        <w:rPr>
          <w:rFonts w:ascii="Times New Roman" w:eastAsia="Times New Roman" w:hAnsi="Times New Roman" w:cs="Times New Roman"/>
          <w:color w:val="auto"/>
          <w:sz w:val="28"/>
          <w:szCs w:val="28"/>
          <w:lang w:val="en-US" w:eastAsia="en-US"/>
        </w:rPr>
        <w:t>văn</w:t>
      </w:r>
      <w:r w:rsidR="00261189" w:rsidRPr="00F66B92">
        <w:rPr>
          <w:rFonts w:ascii="Times New Roman" w:eastAsia="Times New Roman" w:hAnsi="Times New Roman" w:cs="Times New Roman"/>
          <w:color w:val="auto"/>
          <w:sz w:val="28"/>
          <w:szCs w:val="28"/>
          <w:lang w:val="en-US" w:eastAsia="en-US"/>
        </w:rPr>
        <w:t xml:space="preserve"> </w:t>
      </w:r>
      <w:r w:rsidRPr="00F66B92">
        <w:rPr>
          <w:rFonts w:ascii="Times New Roman" w:eastAsia="Times New Roman" w:hAnsi="Times New Roman" w:cs="Times New Roman"/>
          <w:color w:val="auto"/>
          <w:sz w:val="28"/>
          <w:szCs w:val="28"/>
          <w:lang w:val="en-US" w:eastAsia="en-US"/>
        </w:rPr>
        <w:t>bản</w:t>
      </w:r>
      <w:r w:rsidR="00261189" w:rsidRPr="00F66B92">
        <w:rPr>
          <w:rFonts w:ascii="Times New Roman" w:eastAsia="Times New Roman" w:hAnsi="Times New Roman" w:cs="Times New Roman"/>
          <w:color w:val="auto"/>
          <w:sz w:val="28"/>
          <w:szCs w:val="28"/>
          <w:lang w:val="en-US" w:eastAsia="en-US"/>
        </w:rPr>
        <w:t xml:space="preserve"> </w:t>
      </w:r>
      <w:r w:rsidRPr="00F66B92">
        <w:rPr>
          <w:rFonts w:ascii="Times New Roman" w:eastAsia="Times New Roman" w:hAnsi="Times New Roman" w:cs="Times New Roman"/>
          <w:color w:val="auto"/>
          <w:sz w:val="28"/>
          <w:szCs w:val="28"/>
          <w:lang w:val="en-US" w:eastAsia="en-US"/>
        </w:rPr>
        <w:t>quy</w:t>
      </w:r>
      <w:r w:rsidR="00261189" w:rsidRPr="00F66B92">
        <w:rPr>
          <w:rFonts w:ascii="Times New Roman" w:eastAsia="Times New Roman" w:hAnsi="Times New Roman" w:cs="Times New Roman"/>
          <w:color w:val="auto"/>
          <w:sz w:val="28"/>
          <w:szCs w:val="28"/>
          <w:lang w:val="en-US" w:eastAsia="en-US"/>
        </w:rPr>
        <w:t xml:space="preserve"> </w:t>
      </w:r>
      <w:r w:rsidRPr="00F66B92">
        <w:rPr>
          <w:rFonts w:ascii="Times New Roman" w:eastAsia="Times New Roman" w:hAnsi="Times New Roman" w:cs="Times New Roman"/>
          <w:color w:val="auto"/>
          <w:sz w:val="28"/>
          <w:szCs w:val="28"/>
          <w:lang w:val="en-US" w:eastAsia="en-US"/>
        </w:rPr>
        <w:t>phạm</w:t>
      </w:r>
      <w:r w:rsidR="00261189" w:rsidRPr="00F66B92">
        <w:rPr>
          <w:rFonts w:ascii="Times New Roman" w:eastAsia="Times New Roman" w:hAnsi="Times New Roman" w:cs="Times New Roman"/>
          <w:color w:val="auto"/>
          <w:sz w:val="28"/>
          <w:szCs w:val="28"/>
          <w:lang w:val="en-US" w:eastAsia="en-US"/>
        </w:rPr>
        <w:t xml:space="preserve"> </w:t>
      </w:r>
      <w:r w:rsidRPr="00F66B92">
        <w:rPr>
          <w:rFonts w:ascii="Times New Roman" w:eastAsia="Times New Roman" w:hAnsi="Times New Roman" w:cs="Times New Roman"/>
          <w:color w:val="auto"/>
          <w:sz w:val="28"/>
          <w:szCs w:val="28"/>
          <w:lang w:val="en-US" w:eastAsia="en-US"/>
        </w:rPr>
        <w:t>pháp</w:t>
      </w:r>
      <w:r w:rsidR="00261189" w:rsidRPr="00F66B92">
        <w:rPr>
          <w:rFonts w:ascii="Times New Roman" w:eastAsia="Times New Roman" w:hAnsi="Times New Roman" w:cs="Times New Roman"/>
          <w:color w:val="auto"/>
          <w:sz w:val="28"/>
          <w:szCs w:val="28"/>
          <w:lang w:val="en-US" w:eastAsia="en-US"/>
        </w:rPr>
        <w:t xml:space="preserve"> </w:t>
      </w:r>
      <w:r w:rsidRPr="00F66B92">
        <w:rPr>
          <w:rFonts w:ascii="Times New Roman" w:eastAsia="Times New Roman" w:hAnsi="Times New Roman" w:cs="Times New Roman"/>
          <w:color w:val="auto"/>
          <w:sz w:val="28"/>
          <w:szCs w:val="28"/>
          <w:lang w:val="en-US" w:eastAsia="en-US"/>
        </w:rPr>
        <w:t>luật, Sở</w:t>
      </w:r>
      <w:r w:rsidR="00261189" w:rsidRPr="00F66B92">
        <w:rPr>
          <w:rFonts w:ascii="Times New Roman" w:eastAsia="Times New Roman" w:hAnsi="Times New Roman" w:cs="Times New Roman"/>
          <w:color w:val="auto"/>
          <w:sz w:val="28"/>
          <w:szCs w:val="28"/>
          <w:lang w:val="en-US" w:eastAsia="en-US"/>
        </w:rPr>
        <w:t xml:space="preserve"> </w:t>
      </w:r>
      <w:r w:rsidRPr="00F66B92">
        <w:rPr>
          <w:rFonts w:ascii="Times New Roman" w:eastAsia="Times New Roman" w:hAnsi="Times New Roman" w:cs="Times New Roman"/>
          <w:color w:val="auto"/>
          <w:sz w:val="28"/>
          <w:szCs w:val="28"/>
          <w:lang w:val="en-US" w:eastAsia="en-US"/>
        </w:rPr>
        <w:t>Xây</w:t>
      </w:r>
      <w:r w:rsidR="00261189" w:rsidRPr="00F66B92">
        <w:rPr>
          <w:rFonts w:ascii="Times New Roman" w:eastAsia="Times New Roman" w:hAnsi="Times New Roman" w:cs="Times New Roman"/>
          <w:color w:val="auto"/>
          <w:sz w:val="28"/>
          <w:szCs w:val="28"/>
          <w:lang w:val="en-US" w:eastAsia="en-US"/>
        </w:rPr>
        <w:t xml:space="preserve"> </w:t>
      </w:r>
      <w:r w:rsidRPr="00F66B92">
        <w:rPr>
          <w:rFonts w:ascii="Times New Roman" w:eastAsia="Times New Roman" w:hAnsi="Times New Roman" w:cs="Times New Roman"/>
          <w:color w:val="auto"/>
          <w:sz w:val="28"/>
          <w:szCs w:val="28"/>
          <w:lang w:val="en-US" w:eastAsia="en-US"/>
        </w:rPr>
        <w:t>dựng</w:t>
      </w:r>
      <w:r w:rsidR="00261189" w:rsidRPr="00F66B92">
        <w:rPr>
          <w:rFonts w:ascii="Times New Roman" w:eastAsia="Times New Roman" w:hAnsi="Times New Roman" w:cs="Times New Roman"/>
          <w:color w:val="auto"/>
          <w:sz w:val="28"/>
          <w:szCs w:val="28"/>
          <w:lang w:val="en-US" w:eastAsia="en-US"/>
        </w:rPr>
        <w:t xml:space="preserve"> </w:t>
      </w:r>
      <w:r w:rsidRPr="00F66B92">
        <w:rPr>
          <w:rFonts w:ascii="Times New Roman" w:eastAsia="Times New Roman" w:hAnsi="Times New Roman" w:cs="Times New Roman"/>
          <w:color w:val="auto"/>
          <w:sz w:val="28"/>
          <w:szCs w:val="28"/>
          <w:lang w:val="en-US" w:eastAsia="en-US"/>
        </w:rPr>
        <w:t>Hà</w:t>
      </w:r>
      <w:r w:rsidR="00261189" w:rsidRPr="00F66B92">
        <w:rPr>
          <w:rFonts w:ascii="Times New Roman" w:eastAsia="Times New Roman" w:hAnsi="Times New Roman" w:cs="Times New Roman"/>
          <w:color w:val="auto"/>
          <w:sz w:val="28"/>
          <w:szCs w:val="28"/>
          <w:lang w:val="en-US" w:eastAsia="en-US"/>
        </w:rPr>
        <w:t xml:space="preserve"> </w:t>
      </w:r>
      <w:r w:rsidRPr="00F66B92">
        <w:rPr>
          <w:rFonts w:ascii="Times New Roman" w:eastAsia="Times New Roman" w:hAnsi="Times New Roman" w:cs="Times New Roman"/>
          <w:color w:val="auto"/>
          <w:sz w:val="28"/>
          <w:szCs w:val="28"/>
          <w:lang w:val="en-US" w:eastAsia="en-US"/>
        </w:rPr>
        <w:t>Nội</w:t>
      </w:r>
      <w:r w:rsidR="00261189" w:rsidRPr="00F66B92">
        <w:rPr>
          <w:rFonts w:ascii="Times New Roman" w:eastAsia="Times New Roman" w:hAnsi="Times New Roman" w:cs="Times New Roman"/>
          <w:color w:val="auto"/>
          <w:sz w:val="28"/>
          <w:szCs w:val="28"/>
          <w:lang w:val="en-US" w:eastAsia="en-US"/>
        </w:rPr>
        <w:t xml:space="preserve"> </w:t>
      </w:r>
      <w:r w:rsidRPr="00F66B92">
        <w:rPr>
          <w:rFonts w:ascii="Times New Roman" w:eastAsia="Times New Roman" w:hAnsi="Times New Roman" w:cs="Times New Roman"/>
          <w:color w:val="auto"/>
          <w:sz w:val="28"/>
          <w:szCs w:val="28"/>
          <w:lang w:val="en-US" w:eastAsia="en-US"/>
        </w:rPr>
        <w:t>kính</w:t>
      </w:r>
      <w:r w:rsidR="00261189" w:rsidRPr="00F66B92">
        <w:rPr>
          <w:rFonts w:ascii="Times New Roman" w:eastAsia="Times New Roman" w:hAnsi="Times New Roman" w:cs="Times New Roman"/>
          <w:color w:val="auto"/>
          <w:sz w:val="28"/>
          <w:szCs w:val="28"/>
          <w:lang w:val="en-US" w:eastAsia="en-US"/>
        </w:rPr>
        <w:t xml:space="preserve"> </w:t>
      </w:r>
      <w:r w:rsidRPr="00F66B92">
        <w:rPr>
          <w:rFonts w:ascii="Times New Roman" w:eastAsia="Times New Roman" w:hAnsi="Times New Roman" w:cs="Times New Roman"/>
          <w:color w:val="auto"/>
          <w:sz w:val="28"/>
          <w:szCs w:val="28"/>
          <w:lang w:val="en-US" w:eastAsia="en-US"/>
        </w:rPr>
        <w:t>trình UBND Thành</w:t>
      </w:r>
      <w:r w:rsidR="00261189" w:rsidRPr="00F66B92">
        <w:rPr>
          <w:rFonts w:ascii="Times New Roman" w:eastAsia="Times New Roman" w:hAnsi="Times New Roman" w:cs="Times New Roman"/>
          <w:color w:val="auto"/>
          <w:sz w:val="28"/>
          <w:szCs w:val="28"/>
          <w:lang w:val="en-US" w:eastAsia="en-US"/>
        </w:rPr>
        <w:t xml:space="preserve"> </w:t>
      </w:r>
      <w:r w:rsidRPr="00F66B92">
        <w:rPr>
          <w:rFonts w:ascii="Times New Roman" w:eastAsia="Times New Roman" w:hAnsi="Times New Roman" w:cs="Times New Roman"/>
          <w:color w:val="auto"/>
          <w:sz w:val="28"/>
          <w:szCs w:val="28"/>
          <w:lang w:val="en-US" w:eastAsia="en-US"/>
        </w:rPr>
        <w:t>phố</w:t>
      </w:r>
      <w:r w:rsidR="00261189" w:rsidRPr="00F66B92">
        <w:rPr>
          <w:rFonts w:ascii="Times New Roman" w:eastAsia="Times New Roman" w:hAnsi="Times New Roman" w:cs="Times New Roman"/>
          <w:color w:val="auto"/>
          <w:sz w:val="28"/>
          <w:szCs w:val="28"/>
          <w:lang w:val="en-US" w:eastAsia="en-US"/>
        </w:rPr>
        <w:t xml:space="preserve"> </w:t>
      </w:r>
      <w:r w:rsidRPr="00F66B92">
        <w:rPr>
          <w:rFonts w:ascii="Times New Roman" w:eastAsia="Times New Roman" w:hAnsi="Times New Roman" w:cs="Times New Roman"/>
          <w:color w:val="auto"/>
          <w:sz w:val="28"/>
          <w:szCs w:val="28"/>
          <w:lang w:val="en-US" w:eastAsia="en-US"/>
        </w:rPr>
        <w:t>Hà</w:t>
      </w:r>
      <w:r w:rsidR="00261189" w:rsidRPr="00F66B92">
        <w:rPr>
          <w:rFonts w:ascii="Times New Roman" w:eastAsia="Times New Roman" w:hAnsi="Times New Roman" w:cs="Times New Roman"/>
          <w:color w:val="auto"/>
          <w:sz w:val="28"/>
          <w:szCs w:val="28"/>
          <w:lang w:val="en-US" w:eastAsia="en-US"/>
        </w:rPr>
        <w:t xml:space="preserve"> </w:t>
      </w:r>
      <w:r w:rsidRPr="00F66B92">
        <w:rPr>
          <w:rFonts w:ascii="Times New Roman" w:eastAsia="Times New Roman" w:hAnsi="Times New Roman" w:cs="Times New Roman"/>
          <w:color w:val="auto"/>
          <w:sz w:val="28"/>
          <w:szCs w:val="28"/>
          <w:lang w:val="en-US" w:eastAsia="en-US"/>
        </w:rPr>
        <w:t>Nội</w:t>
      </w:r>
      <w:r w:rsidR="00261189" w:rsidRPr="00F66B92">
        <w:rPr>
          <w:rFonts w:ascii="Times New Roman" w:eastAsia="Times New Roman" w:hAnsi="Times New Roman" w:cs="Times New Roman"/>
          <w:color w:val="auto"/>
          <w:sz w:val="28"/>
          <w:szCs w:val="28"/>
          <w:lang w:val="en-US" w:eastAsia="en-US"/>
        </w:rPr>
        <w:t xml:space="preserve"> </w:t>
      </w:r>
      <w:r w:rsidR="004A0357" w:rsidRPr="00F66B92">
        <w:rPr>
          <w:rFonts w:ascii="Times New Roman" w:eastAsia="Times New Roman" w:hAnsi="Times New Roman" w:cs="Times New Roman"/>
          <w:color w:val="auto"/>
          <w:sz w:val="28"/>
          <w:szCs w:val="28"/>
          <w:lang w:val="en-US" w:eastAsia="en-US"/>
        </w:rPr>
        <w:t>ban hành</w:t>
      </w:r>
      <w:r w:rsidR="00261189" w:rsidRPr="00F66B92">
        <w:rPr>
          <w:rFonts w:ascii="Times New Roman" w:eastAsia="Times New Roman" w:hAnsi="Times New Roman" w:cs="Times New Roman"/>
          <w:color w:val="auto"/>
          <w:sz w:val="28"/>
          <w:szCs w:val="28"/>
          <w:lang w:val="en-US" w:eastAsia="en-US"/>
        </w:rPr>
        <w:t xml:space="preserve"> </w:t>
      </w:r>
      <w:r w:rsidRPr="00F66B92">
        <w:rPr>
          <w:rFonts w:ascii="Times New Roman" w:eastAsia="Times New Roman" w:hAnsi="Times New Roman" w:cs="Times New Roman"/>
          <w:color w:val="auto"/>
          <w:sz w:val="28"/>
          <w:szCs w:val="28"/>
          <w:lang w:val="en-US" w:eastAsia="en-US"/>
        </w:rPr>
        <w:t>Quyết</w:t>
      </w:r>
      <w:r w:rsidR="00261189" w:rsidRPr="00F66B92">
        <w:rPr>
          <w:rFonts w:ascii="Times New Roman" w:eastAsia="Times New Roman" w:hAnsi="Times New Roman" w:cs="Times New Roman"/>
          <w:color w:val="auto"/>
          <w:sz w:val="28"/>
          <w:szCs w:val="28"/>
          <w:lang w:val="en-US" w:eastAsia="en-US"/>
        </w:rPr>
        <w:t xml:space="preserve"> </w:t>
      </w:r>
      <w:r w:rsidRPr="00F66B92">
        <w:rPr>
          <w:rFonts w:ascii="Times New Roman" w:eastAsia="Times New Roman" w:hAnsi="Times New Roman" w:cs="Times New Roman"/>
          <w:color w:val="auto"/>
          <w:sz w:val="28"/>
          <w:szCs w:val="28"/>
          <w:lang w:val="en-US" w:eastAsia="en-US"/>
        </w:rPr>
        <w:t>định</w:t>
      </w:r>
      <w:r w:rsidR="00261189" w:rsidRPr="00F66B92">
        <w:rPr>
          <w:rFonts w:ascii="Times New Roman" w:eastAsia="Times New Roman" w:hAnsi="Times New Roman" w:cs="Times New Roman"/>
          <w:color w:val="auto"/>
          <w:sz w:val="28"/>
          <w:szCs w:val="28"/>
          <w:lang w:val="en-US" w:eastAsia="en-US"/>
        </w:rPr>
        <w:t xml:space="preserve"> </w:t>
      </w:r>
      <w:r w:rsidR="00D8266C" w:rsidRPr="00F66B92">
        <w:rPr>
          <w:rFonts w:ascii="Times New Roman" w:eastAsia="Times New Roman" w:hAnsi="Times New Roman" w:cs="Times New Roman"/>
          <w:color w:val="auto"/>
          <w:sz w:val="28"/>
          <w:szCs w:val="28"/>
          <w:lang w:val="en-US" w:eastAsia="en-US"/>
        </w:rPr>
        <w:t>q</w:t>
      </w:r>
      <w:r w:rsidRPr="00F66B92">
        <w:rPr>
          <w:rFonts w:ascii="Times New Roman" w:eastAsia="Times New Roman" w:hAnsi="Times New Roman" w:cs="Times New Roman"/>
          <w:color w:val="auto"/>
          <w:sz w:val="28"/>
          <w:szCs w:val="28"/>
          <w:lang w:val="en-US" w:eastAsia="en-US"/>
        </w:rPr>
        <w:t>uy</w:t>
      </w:r>
      <w:r w:rsidR="00261189" w:rsidRPr="00F66B92">
        <w:rPr>
          <w:rFonts w:ascii="Times New Roman" w:eastAsia="Times New Roman" w:hAnsi="Times New Roman" w:cs="Times New Roman"/>
          <w:color w:val="auto"/>
          <w:sz w:val="28"/>
          <w:szCs w:val="28"/>
          <w:lang w:val="en-US" w:eastAsia="en-US"/>
        </w:rPr>
        <w:t xml:space="preserve"> </w:t>
      </w:r>
      <w:r w:rsidRPr="00F66B92">
        <w:rPr>
          <w:rFonts w:ascii="Times New Roman" w:eastAsia="Times New Roman" w:hAnsi="Times New Roman" w:cs="Times New Roman"/>
          <w:color w:val="auto"/>
          <w:sz w:val="28"/>
          <w:szCs w:val="28"/>
          <w:lang w:val="en-US" w:eastAsia="en-US"/>
        </w:rPr>
        <w:t>định</w:t>
      </w:r>
      <w:r w:rsidR="00261189" w:rsidRPr="00F66B92">
        <w:rPr>
          <w:rFonts w:ascii="Times New Roman" w:eastAsia="Times New Roman" w:hAnsi="Times New Roman" w:cs="Times New Roman"/>
          <w:color w:val="auto"/>
          <w:sz w:val="28"/>
          <w:szCs w:val="28"/>
          <w:lang w:val="en-US" w:eastAsia="en-US"/>
        </w:rPr>
        <w:t xml:space="preserve"> </w:t>
      </w:r>
      <w:r w:rsidRPr="00F66B92">
        <w:rPr>
          <w:rFonts w:ascii="Times New Roman" w:eastAsia="Times New Roman" w:hAnsi="Times New Roman" w:cs="Times New Roman"/>
          <w:color w:val="auto"/>
          <w:sz w:val="28"/>
          <w:szCs w:val="28"/>
          <w:lang w:val="en-US" w:eastAsia="en-US"/>
        </w:rPr>
        <w:t>về</w:t>
      </w:r>
      <w:r w:rsidR="00261189" w:rsidRPr="00F66B92">
        <w:rPr>
          <w:rFonts w:ascii="Times New Roman" w:eastAsia="Times New Roman" w:hAnsi="Times New Roman" w:cs="Times New Roman"/>
          <w:color w:val="auto"/>
          <w:sz w:val="28"/>
          <w:szCs w:val="28"/>
          <w:lang w:val="en-US" w:eastAsia="en-US"/>
        </w:rPr>
        <w:t xml:space="preserve"> </w:t>
      </w:r>
      <w:r w:rsidRPr="00F66B92">
        <w:rPr>
          <w:rFonts w:ascii="Times New Roman" w:eastAsia="Times New Roman" w:hAnsi="Times New Roman" w:cs="Times New Roman"/>
          <w:color w:val="auto"/>
          <w:sz w:val="28"/>
          <w:szCs w:val="28"/>
          <w:lang w:val="en-US" w:eastAsia="en-US"/>
        </w:rPr>
        <w:t>sử</w:t>
      </w:r>
      <w:r w:rsidR="00261189" w:rsidRPr="00F66B92">
        <w:rPr>
          <w:rFonts w:ascii="Times New Roman" w:eastAsia="Times New Roman" w:hAnsi="Times New Roman" w:cs="Times New Roman"/>
          <w:color w:val="auto"/>
          <w:sz w:val="28"/>
          <w:szCs w:val="28"/>
          <w:lang w:val="en-US" w:eastAsia="en-US"/>
        </w:rPr>
        <w:t xml:space="preserve"> </w:t>
      </w:r>
      <w:r w:rsidRPr="00F66B92">
        <w:rPr>
          <w:rFonts w:ascii="Times New Roman" w:eastAsia="Times New Roman" w:hAnsi="Times New Roman" w:cs="Times New Roman"/>
          <w:color w:val="auto"/>
          <w:sz w:val="28"/>
          <w:szCs w:val="28"/>
          <w:lang w:val="en-US" w:eastAsia="en-US"/>
        </w:rPr>
        <w:t>dụng</w:t>
      </w:r>
      <w:r w:rsidR="00261189" w:rsidRPr="00F66B92">
        <w:rPr>
          <w:rFonts w:ascii="Times New Roman" w:eastAsia="Times New Roman" w:hAnsi="Times New Roman" w:cs="Times New Roman"/>
          <w:color w:val="auto"/>
          <w:sz w:val="28"/>
          <w:szCs w:val="28"/>
          <w:lang w:val="en-US" w:eastAsia="en-US"/>
        </w:rPr>
        <w:t xml:space="preserve"> </w:t>
      </w:r>
      <w:r w:rsidRPr="00F66B92">
        <w:rPr>
          <w:rFonts w:ascii="Times New Roman" w:eastAsia="Times New Roman" w:hAnsi="Times New Roman" w:cs="Times New Roman"/>
          <w:color w:val="auto"/>
          <w:sz w:val="28"/>
          <w:szCs w:val="28"/>
          <w:lang w:val="en-US" w:eastAsia="en-US"/>
        </w:rPr>
        <w:t>xe</w:t>
      </w:r>
      <w:r w:rsidR="00261189" w:rsidRPr="00F66B92">
        <w:rPr>
          <w:rFonts w:ascii="Times New Roman" w:eastAsia="Times New Roman" w:hAnsi="Times New Roman" w:cs="Times New Roman"/>
          <w:color w:val="auto"/>
          <w:sz w:val="28"/>
          <w:szCs w:val="28"/>
          <w:lang w:val="en-US" w:eastAsia="en-US"/>
        </w:rPr>
        <w:t xml:space="preserve"> </w:t>
      </w:r>
      <w:r w:rsidRPr="00F66B92">
        <w:rPr>
          <w:rFonts w:ascii="Times New Roman" w:eastAsia="Times New Roman" w:hAnsi="Times New Roman" w:cs="Times New Roman"/>
          <w:color w:val="auto"/>
          <w:sz w:val="28"/>
          <w:szCs w:val="28"/>
          <w:lang w:val="en-US" w:eastAsia="en-US"/>
        </w:rPr>
        <w:t>mô</w:t>
      </w:r>
      <w:r w:rsidR="00261189" w:rsidRPr="00F66B92">
        <w:rPr>
          <w:rFonts w:ascii="Times New Roman" w:eastAsia="Times New Roman" w:hAnsi="Times New Roman" w:cs="Times New Roman"/>
          <w:color w:val="auto"/>
          <w:sz w:val="28"/>
          <w:szCs w:val="28"/>
          <w:lang w:val="en-US" w:eastAsia="en-US"/>
        </w:rPr>
        <w:t xml:space="preserve"> </w:t>
      </w:r>
      <w:r w:rsidRPr="00F66B92">
        <w:rPr>
          <w:rFonts w:ascii="Times New Roman" w:eastAsia="Times New Roman" w:hAnsi="Times New Roman" w:cs="Times New Roman"/>
          <w:color w:val="auto"/>
          <w:sz w:val="28"/>
          <w:szCs w:val="28"/>
          <w:lang w:val="en-US" w:eastAsia="en-US"/>
        </w:rPr>
        <w:t>tô, xe</w:t>
      </w:r>
      <w:r w:rsidR="00261189" w:rsidRPr="00F66B92">
        <w:rPr>
          <w:rFonts w:ascii="Times New Roman" w:eastAsia="Times New Roman" w:hAnsi="Times New Roman" w:cs="Times New Roman"/>
          <w:color w:val="auto"/>
          <w:sz w:val="28"/>
          <w:szCs w:val="28"/>
          <w:lang w:val="en-US" w:eastAsia="en-US"/>
        </w:rPr>
        <w:t xml:space="preserve"> </w:t>
      </w:r>
      <w:r w:rsidRPr="00F66B92">
        <w:rPr>
          <w:rFonts w:ascii="Times New Roman" w:eastAsia="Times New Roman" w:hAnsi="Times New Roman" w:cs="Times New Roman"/>
          <w:color w:val="auto"/>
          <w:sz w:val="28"/>
          <w:szCs w:val="28"/>
          <w:lang w:val="en-US" w:eastAsia="en-US"/>
        </w:rPr>
        <w:t>gắn</w:t>
      </w:r>
      <w:r w:rsidR="00261189" w:rsidRPr="00F66B92">
        <w:rPr>
          <w:rFonts w:ascii="Times New Roman" w:eastAsia="Times New Roman" w:hAnsi="Times New Roman" w:cs="Times New Roman"/>
          <w:color w:val="auto"/>
          <w:sz w:val="28"/>
          <w:szCs w:val="28"/>
          <w:lang w:val="en-US" w:eastAsia="en-US"/>
        </w:rPr>
        <w:t xml:space="preserve"> </w:t>
      </w:r>
      <w:r w:rsidRPr="00F66B92">
        <w:rPr>
          <w:rFonts w:ascii="Times New Roman" w:eastAsia="Times New Roman" w:hAnsi="Times New Roman" w:cs="Times New Roman"/>
          <w:color w:val="auto"/>
          <w:sz w:val="28"/>
          <w:szCs w:val="28"/>
          <w:lang w:val="en-US" w:eastAsia="en-US"/>
        </w:rPr>
        <w:t>máy, xe</w:t>
      </w:r>
      <w:r w:rsidR="00261189" w:rsidRPr="00F66B92">
        <w:rPr>
          <w:rFonts w:ascii="Times New Roman" w:eastAsia="Times New Roman" w:hAnsi="Times New Roman" w:cs="Times New Roman"/>
          <w:color w:val="auto"/>
          <w:sz w:val="28"/>
          <w:szCs w:val="28"/>
          <w:lang w:val="en-US" w:eastAsia="en-US"/>
        </w:rPr>
        <w:t xml:space="preserve"> </w:t>
      </w:r>
      <w:r w:rsidRPr="00F66B92">
        <w:rPr>
          <w:rFonts w:ascii="Times New Roman" w:eastAsia="Times New Roman" w:hAnsi="Times New Roman" w:cs="Times New Roman"/>
          <w:color w:val="auto"/>
          <w:sz w:val="28"/>
          <w:szCs w:val="28"/>
          <w:lang w:val="en-US" w:eastAsia="en-US"/>
        </w:rPr>
        <w:t>thô</w:t>
      </w:r>
      <w:r w:rsidR="00261189" w:rsidRPr="00F66B92">
        <w:rPr>
          <w:rFonts w:ascii="Times New Roman" w:eastAsia="Times New Roman" w:hAnsi="Times New Roman" w:cs="Times New Roman"/>
          <w:color w:val="auto"/>
          <w:sz w:val="28"/>
          <w:szCs w:val="28"/>
          <w:lang w:val="en-US" w:eastAsia="en-US"/>
        </w:rPr>
        <w:t xml:space="preserve"> </w:t>
      </w:r>
      <w:r w:rsidRPr="00F66B92">
        <w:rPr>
          <w:rFonts w:ascii="Times New Roman" w:eastAsia="Times New Roman" w:hAnsi="Times New Roman" w:cs="Times New Roman"/>
          <w:color w:val="auto"/>
          <w:sz w:val="28"/>
          <w:szCs w:val="28"/>
          <w:lang w:val="en-US" w:eastAsia="en-US"/>
        </w:rPr>
        <w:t>sơ</w:t>
      </w:r>
      <w:r w:rsidR="00261189" w:rsidRPr="00F66B92">
        <w:rPr>
          <w:rFonts w:ascii="Times New Roman" w:eastAsia="Times New Roman" w:hAnsi="Times New Roman" w:cs="Times New Roman"/>
          <w:color w:val="auto"/>
          <w:sz w:val="28"/>
          <w:szCs w:val="28"/>
          <w:lang w:val="en-US" w:eastAsia="en-US"/>
        </w:rPr>
        <w:t xml:space="preserve"> </w:t>
      </w:r>
      <w:r w:rsidRPr="00F66B92">
        <w:rPr>
          <w:rFonts w:ascii="Times New Roman" w:eastAsia="Times New Roman" w:hAnsi="Times New Roman" w:cs="Times New Roman"/>
          <w:color w:val="auto"/>
          <w:sz w:val="28"/>
          <w:szCs w:val="28"/>
          <w:lang w:val="en-US" w:eastAsia="en-US"/>
        </w:rPr>
        <w:t>để</w:t>
      </w:r>
      <w:r w:rsidR="00261189" w:rsidRPr="00F66B92">
        <w:rPr>
          <w:rFonts w:ascii="Times New Roman" w:eastAsia="Times New Roman" w:hAnsi="Times New Roman" w:cs="Times New Roman"/>
          <w:color w:val="auto"/>
          <w:sz w:val="28"/>
          <w:szCs w:val="28"/>
          <w:lang w:val="en-US" w:eastAsia="en-US"/>
        </w:rPr>
        <w:t xml:space="preserve"> </w:t>
      </w:r>
      <w:r w:rsidRPr="00F66B92">
        <w:rPr>
          <w:rFonts w:ascii="Times New Roman" w:eastAsia="Times New Roman" w:hAnsi="Times New Roman" w:cs="Times New Roman"/>
          <w:color w:val="auto"/>
          <w:sz w:val="28"/>
          <w:szCs w:val="28"/>
          <w:lang w:val="en-US" w:eastAsia="en-US"/>
        </w:rPr>
        <w:t>kinh</w:t>
      </w:r>
      <w:r w:rsidR="00261189" w:rsidRPr="00F66B92">
        <w:rPr>
          <w:rFonts w:ascii="Times New Roman" w:eastAsia="Times New Roman" w:hAnsi="Times New Roman" w:cs="Times New Roman"/>
          <w:color w:val="auto"/>
          <w:sz w:val="28"/>
          <w:szCs w:val="28"/>
          <w:lang w:val="en-US" w:eastAsia="en-US"/>
        </w:rPr>
        <w:t xml:space="preserve"> </w:t>
      </w:r>
      <w:r w:rsidRPr="00F66B92">
        <w:rPr>
          <w:rFonts w:ascii="Times New Roman" w:eastAsia="Times New Roman" w:hAnsi="Times New Roman" w:cs="Times New Roman"/>
          <w:color w:val="auto"/>
          <w:sz w:val="28"/>
          <w:szCs w:val="28"/>
          <w:lang w:val="en-US" w:eastAsia="en-US"/>
        </w:rPr>
        <w:t>doanh</w:t>
      </w:r>
      <w:r w:rsidR="00261189" w:rsidRPr="00F66B92">
        <w:rPr>
          <w:rFonts w:ascii="Times New Roman" w:eastAsia="Times New Roman" w:hAnsi="Times New Roman" w:cs="Times New Roman"/>
          <w:color w:val="auto"/>
          <w:sz w:val="28"/>
          <w:szCs w:val="28"/>
          <w:lang w:val="en-US" w:eastAsia="en-US"/>
        </w:rPr>
        <w:t xml:space="preserve"> </w:t>
      </w:r>
      <w:r w:rsidRPr="00F66B92">
        <w:rPr>
          <w:rFonts w:ascii="Times New Roman" w:eastAsia="Times New Roman" w:hAnsi="Times New Roman" w:cs="Times New Roman"/>
          <w:color w:val="auto"/>
          <w:sz w:val="28"/>
          <w:szCs w:val="28"/>
          <w:lang w:val="en-US" w:eastAsia="en-US"/>
        </w:rPr>
        <w:t>vận</w:t>
      </w:r>
      <w:r w:rsidR="00261189" w:rsidRPr="00F66B92">
        <w:rPr>
          <w:rFonts w:ascii="Times New Roman" w:eastAsia="Times New Roman" w:hAnsi="Times New Roman" w:cs="Times New Roman"/>
          <w:color w:val="auto"/>
          <w:sz w:val="28"/>
          <w:szCs w:val="28"/>
          <w:lang w:val="en-US" w:eastAsia="en-US"/>
        </w:rPr>
        <w:t xml:space="preserve"> </w:t>
      </w:r>
      <w:r w:rsidRPr="00F66B92">
        <w:rPr>
          <w:rFonts w:ascii="Times New Roman" w:eastAsia="Times New Roman" w:hAnsi="Times New Roman" w:cs="Times New Roman"/>
          <w:color w:val="auto"/>
          <w:sz w:val="28"/>
          <w:szCs w:val="28"/>
          <w:lang w:val="en-US" w:eastAsia="en-US"/>
        </w:rPr>
        <w:t>chuyển</w:t>
      </w:r>
      <w:r w:rsidR="00261189" w:rsidRPr="00F66B92">
        <w:rPr>
          <w:rFonts w:ascii="Times New Roman" w:eastAsia="Times New Roman" w:hAnsi="Times New Roman" w:cs="Times New Roman"/>
          <w:color w:val="auto"/>
          <w:sz w:val="28"/>
          <w:szCs w:val="28"/>
          <w:lang w:val="en-US" w:eastAsia="en-US"/>
        </w:rPr>
        <w:t xml:space="preserve"> </w:t>
      </w:r>
      <w:r w:rsidRPr="00F66B92">
        <w:rPr>
          <w:rFonts w:ascii="Times New Roman" w:eastAsia="Times New Roman" w:hAnsi="Times New Roman" w:cs="Times New Roman"/>
          <w:color w:val="auto"/>
          <w:sz w:val="28"/>
          <w:szCs w:val="28"/>
          <w:lang w:val="en-US" w:eastAsia="en-US"/>
        </w:rPr>
        <w:t>hành</w:t>
      </w:r>
      <w:r w:rsidR="00261189" w:rsidRPr="00F66B92">
        <w:rPr>
          <w:rFonts w:ascii="Times New Roman" w:eastAsia="Times New Roman" w:hAnsi="Times New Roman" w:cs="Times New Roman"/>
          <w:color w:val="auto"/>
          <w:sz w:val="28"/>
          <w:szCs w:val="28"/>
          <w:lang w:val="en-US" w:eastAsia="en-US"/>
        </w:rPr>
        <w:t xml:space="preserve"> </w:t>
      </w:r>
      <w:r w:rsidRPr="00F66B92">
        <w:rPr>
          <w:rFonts w:ascii="Times New Roman" w:eastAsia="Times New Roman" w:hAnsi="Times New Roman" w:cs="Times New Roman"/>
          <w:color w:val="auto"/>
          <w:sz w:val="28"/>
          <w:szCs w:val="28"/>
          <w:lang w:val="en-US" w:eastAsia="en-US"/>
        </w:rPr>
        <w:t>khách, hàng</w:t>
      </w:r>
      <w:r w:rsidR="00261189" w:rsidRPr="00F66B92">
        <w:rPr>
          <w:rFonts w:ascii="Times New Roman" w:eastAsia="Times New Roman" w:hAnsi="Times New Roman" w:cs="Times New Roman"/>
          <w:color w:val="auto"/>
          <w:sz w:val="28"/>
          <w:szCs w:val="28"/>
          <w:lang w:val="en-US" w:eastAsia="en-US"/>
        </w:rPr>
        <w:t xml:space="preserve"> </w:t>
      </w:r>
      <w:r w:rsidRPr="00F66B92">
        <w:rPr>
          <w:rFonts w:ascii="Times New Roman" w:eastAsia="Times New Roman" w:hAnsi="Times New Roman" w:cs="Times New Roman"/>
          <w:color w:val="auto"/>
          <w:sz w:val="28"/>
          <w:szCs w:val="28"/>
          <w:lang w:val="en-US" w:eastAsia="en-US"/>
        </w:rPr>
        <w:t>hóa</w:t>
      </w:r>
      <w:r w:rsidR="00261189" w:rsidRPr="00F66B92">
        <w:rPr>
          <w:rFonts w:ascii="Times New Roman" w:eastAsia="Times New Roman" w:hAnsi="Times New Roman" w:cs="Times New Roman"/>
          <w:color w:val="auto"/>
          <w:sz w:val="28"/>
          <w:szCs w:val="28"/>
          <w:lang w:val="en-US" w:eastAsia="en-US"/>
        </w:rPr>
        <w:t xml:space="preserve"> </w:t>
      </w:r>
      <w:r w:rsidRPr="00F66B92">
        <w:rPr>
          <w:rFonts w:ascii="Times New Roman" w:eastAsia="Times New Roman" w:hAnsi="Times New Roman" w:cs="Times New Roman"/>
          <w:color w:val="auto"/>
          <w:sz w:val="28"/>
          <w:szCs w:val="28"/>
          <w:lang w:val="en-US" w:eastAsia="en-US"/>
        </w:rPr>
        <w:t>trên</w:t>
      </w:r>
      <w:r w:rsidR="00261189" w:rsidRPr="00F66B92">
        <w:rPr>
          <w:rFonts w:ascii="Times New Roman" w:eastAsia="Times New Roman" w:hAnsi="Times New Roman" w:cs="Times New Roman"/>
          <w:color w:val="auto"/>
          <w:sz w:val="28"/>
          <w:szCs w:val="28"/>
          <w:lang w:val="en-US" w:eastAsia="en-US"/>
        </w:rPr>
        <w:t xml:space="preserve"> </w:t>
      </w:r>
      <w:r w:rsidRPr="00F66B92">
        <w:rPr>
          <w:rFonts w:ascii="Times New Roman" w:eastAsia="Times New Roman" w:hAnsi="Times New Roman" w:cs="Times New Roman"/>
          <w:color w:val="auto"/>
          <w:sz w:val="28"/>
          <w:szCs w:val="28"/>
          <w:lang w:val="en-US" w:eastAsia="en-US"/>
        </w:rPr>
        <w:t>địa</w:t>
      </w:r>
      <w:r w:rsidR="00261189" w:rsidRPr="00F66B92">
        <w:rPr>
          <w:rFonts w:ascii="Times New Roman" w:eastAsia="Times New Roman" w:hAnsi="Times New Roman" w:cs="Times New Roman"/>
          <w:color w:val="auto"/>
          <w:sz w:val="28"/>
          <w:szCs w:val="28"/>
          <w:lang w:val="en-US" w:eastAsia="en-US"/>
        </w:rPr>
        <w:t xml:space="preserve"> </w:t>
      </w:r>
      <w:r w:rsidRPr="00F66B92">
        <w:rPr>
          <w:rFonts w:ascii="Times New Roman" w:eastAsia="Times New Roman" w:hAnsi="Times New Roman" w:cs="Times New Roman"/>
          <w:color w:val="auto"/>
          <w:sz w:val="28"/>
          <w:szCs w:val="28"/>
          <w:lang w:val="en-US" w:eastAsia="en-US"/>
        </w:rPr>
        <w:t>bàn</w:t>
      </w:r>
      <w:r w:rsidR="00261189" w:rsidRPr="00F66B92">
        <w:rPr>
          <w:rFonts w:ascii="Times New Roman" w:eastAsia="Times New Roman" w:hAnsi="Times New Roman" w:cs="Times New Roman"/>
          <w:color w:val="auto"/>
          <w:sz w:val="28"/>
          <w:szCs w:val="28"/>
          <w:lang w:val="en-US" w:eastAsia="en-US"/>
        </w:rPr>
        <w:t xml:space="preserve"> </w:t>
      </w:r>
      <w:r w:rsidRPr="00F66B92">
        <w:rPr>
          <w:rFonts w:ascii="Times New Roman" w:eastAsia="Times New Roman" w:hAnsi="Times New Roman" w:cs="Times New Roman"/>
          <w:color w:val="auto"/>
          <w:sz w:val="28"/>
          <w:szCs w:val="28"/>
          <w:lang w:val="en-US" w:eastAsia="en-US"/>
        </w:rPr>
        <w:t>Thành</w:t>
      </w:r>
      <w:r w:rsidR="00261189" w:rsidRPr="00F66B92">
        <w:rPr>
          <w:rFonts w:ascii="Times New Roman" w:eastAsia="Times New Roman" w:hAnsi="Times New Roman" w:cs="Times New Roman"/>
          <w:color w:val="auto"/>
          <w:sz w:val="28"/>
          <w:szCs w:val="28"/>
          <w:lang w:val="en-US" w:eastAsia="en-US"/>
        </w:rPr>
        <w:t xml:space="preserve"> </w:t>
      </w:r>
      <w:r w:rsidRPr="00F66B92">
        <w:rPr>
          <w:rFonts w:ascii="Times New Roman" w:eastAsia="Times New Roman" w:hAnsi="Times New Roman" w:cs="Times New Roman"/>
          <w:color w:val="auto"/>
          <w:sz w:val="28"/>
          <w:szCs w:val="28"/>
          <w:lang w:val="en-US" w:eastAsia="en-US"/>
        </w:rPr>
        <w:t>phố</w:t>
      </w:r>
      <w:r w:rsidR="00261189" w:rsidRPr="00F66B92">
        <w:rPr>
          <w:rFonts w:ascii="Times New Roman" w:eastAsia="Times New Roman" w:hAnsi="Times New Roman" w:cs="Times New Roman"/>
          <w:color w:val="auto"/>
          <w:sz w:val="28"/>
          <w:szCs w:val="28"/>
          <w:lang w:val="en-US" w:eastAsia="en-US"/>
        </w:rPr>
        <w:t xml:space="preserve"> </w:t>
      </w:r>
      <w:r w:rsidRPr="00F66B92">
        <w:rPr>
          <w:rFonts w:ascii="Times New Roman" w:eastAsia="Times New Roman" w:hAnsi="Times New Roman" w:cs="Times New Roman"/>
          <w:color w:val="auto"/>
          <w:sz w:val="28"/>
          <w:szCs w:val="28"/>
          <w:lang w:val="en-US" w:eastAsia="en-US"/>
        </w:rPr>
        <w:t>Hà</w:t>
      </w:r>
      <w:r w:rsidR="00261189" w:rsidRPr="00F66B92">
        <w:rPr>
          <w:rFonts w:ascii="Times New Roman" w:eastAsia="Times New Roman" w:hAnsi="Times New Roman" w:cs="Times New Roman"/>
          <w:color w:val="auto"/>
          <w:sz w:val="28"/>
          <w:szCs w:val="28"/>
          <w:lang w:val="en-US" w:eastAsia="en-US"/>
        </w:rPr>
        <w:t xml:space="preserve"> </w:t>
      </w:r>
      <w:r w:rsidRPr="00F66B92">
        <w:rPr>
          <w:rFonts w:ascii="Times New Roman" w:eastAsia="Times New Roman" w:hAnsi="Times New Roman" w:cs="Times New Roman"/>
          <w:color w:val="auto"/>
          <w:sz w:val="28"/>
          <w:szCs w:val="28"/>
          <w:lang w:val="en-US" w:eastAsia="en-US"/>
        </w:rPr>
        <w:t>Nội, cụ</w:t>
      </w:r>
      <w:r w:rsidR="00261189" w:rsidRPr="00F66B92">
        <w:rPr>
          <w:rFonts w:ascii="Times New Roman" w:eastAsia="Times New Roman" w:hAnsi="Times New Roman" w:cs="Times New Roman"/>
          <w:color w:val="auto"/>
          <w:sz w:val="28"/>
          <w:szCs w:val="28"/>
          <w:lang w:val="en-US" w:eastAsia="en-US"/>
        </w:rPr>
        <w:t xml:space="preserve"> </w:t>
      </w:r>
      <w:r w:rsidRPr="00F66B92">
        <w:rPr>
          <w:rFonts w:ascii="Times New Roman" w:eastAsia="Times New Roman" w:hAnsi="Times New Roman" w:cs="Times New Roman"/>
          <w:color w:val="auto"/>
          <w:sz w:val="28"/>
          <w:szCs w:val="28"/>
          <w:lang w:val="en-US" w:eastAsia="en-US"/>
        </w:rPr>
        <w:t>thể</w:t>
      </w:r>
      <w:r w:rsidR="00261189" w:rsidRPr="00F66B92">
        <w:rPr>
          <w:rFonts w:ascii="Times New Roman" w:eastAsia="Times New Roman" w:hAnsi="Times New Roman" w:cs="Times New Roman"/>
          <w:color w:val="auto"/>
          <w:sz w:val="28"/>
          <w:szCs w:val="28"/>
          <w:lang w:val="en-US" w:eastAsia="en-US"/>
        </w:rPr>
        <w:t xml:space="preserve"> </w:t>
      </w:r>
      <w:r w:rsidRPr="00F66B92">
        <w:rPr>
          <w:rFonts w:ascii="Times New Roman" w:eastAsia="Times New Roman" w:hAnsi="Times New Roman" w:cs="Times New Roman"/>
          <w:color w:val="auto"/>
          <w:sz w:val="28"/>
          <w:szCs w:val="28"/>
          <w:lang w:val="en-US" w:eastAsia="en-US"/>
        </w:rPr>
        <w:t>như</w:t>
      </w:r>
      <w:r w:rsidR="00261189" w:rsidRPr="00F66B92">
        <w:rPr>
          <w:rFonts w:ascii="Times New Roman" w:eastAsia="Times New Roman" w:hAnsi="Times New Roman" w:cs="Times New Roman"/>
          <w:color w:val="auto"/>
          <w:sz w:val="28"/>
          <w:szCs w:val="28"/>
          <w:lang w:val="en-US" w:eastAsia="en-US"/>
        </w:rPr>
        <w:t xml:space="preserve"> </w:t>
      </w:r>
      <w:r w:rsidRPr="00F66B92">
        <w:rPr>
          <w:rFonts w:ascii="Times New Roman" w:eastAsia="Times New Roman" w:hAnsi="Times New Roman" w:cs="Times New Roman"/>
          <w:color w:val="auto"/>
          <w:sz w:val="28"/>
          <w:szCs w:val="28"/>
          <w:lang w:val="en-US" w:eastAsia="en-US"/>
        </w:rPr>
        <w:t>sau:</w:t>
      </w:r>
    </w:p>
    <w:p w:rsidR="000C50F3" w:rsidRPr="00F66B92" w:rsidRDefault="000C50F3" w:rsidP="0056072F">
      <w:pPr>
        <w:widowControl/>
        <w:spacing w:before="80" w:after="80" w:line="274" w:lineRule="auto"/>
        <w:ind w:firstLine="720"/>
        <w:jc w:val="both"/>
        <w:rPr>
          <w:rFonts w:ascii="Times New Roman" w:eastAsia="Times New Roman" w:hAnsi="Times New Roman" w:cs="Times New Roman"/>
          <w:b/>
          <w:color w:val="auto"/>
          <w:sz w:val="28"/>
          <w:szCs w:val="28"/>
          <w:lang w:val="en-US" w:eastAsia="en-US"/>
        </w:rPr>
      </w:pPr>
      <w:r w:rsidRPr="00F66B92">
        <w:rPr>
          <w:rFonts w:ascii="Times New Roman" w:eastAsia="Times New Roman" w:hAnsi="Times New Roman" w:cs="Times New Roman"/>
          <w:b/>
          <w:color w:val="auto"/>
          <w:sz w:val="28"/>
          <w:szCs w:val="28"/>
          <w:lang w:val="en-US" w:eastAsia="en-US"/>
        </w:rPr>
        <w:t>I. SỰ CẦN THIẾT BAN HÀNH VĂN BẢN</w:t>
      </w:r>
    </w:p>
    <w:p w:rsidR="000C50F3" w:rsidRPr="00F66B92" w:rsidRDefault="000C50F3" w:rsidP="0056072F">
      <w:pPr>
        <w:widowControl/>
        <w:spacing w:before="80" w:after="80" w:line="274" w:lineRule="auto"/>
        <w:ind w:firstLine="720"/>
        <w:jc w:val="both"/>
        <w:rPr>
          <w:rFonts w:ascii="Times New Roman" w:eastAsia="Times New Roman" w:hAnsi="Times New Roman" w:cs="Times New Roman"/>
          <w:b/>
          <w:color w:val="auto"/>
          <w:sz w:val="28"/>
          <w:szCs w:val="28"/>
          <w:lang w:val="en-US" w:eastAsia="en-US"/>
        </w:rPr>
      </w:pPr>
      <w:r w:rsidRPr="00F66B92">
        <w:rPr>
          <w:rFonts w:ascii="Times New Roman" w:eastAsia="Times New Roman" w:hAnsi="Times New Roman" w:cs="Times New Roman"/>
          <w:b/>
          <w:color w:val="auto"/>
          <w:sz w:val="28"/>
          <w:szCs w:val="28"/>
          <w:lang w:val="en-US" w:eastAsia="en-US"/>
        </w:rPr>
        <w:t>1. Cơ</w:t>
      </w:r>
      <w:r w:rsidR="00261189" w:rsidRPr="00F66B92">
        <w:rPr>
          <w:rFonts w:ascii="Times New Roman" w:eastAsia="Times New Roman" w:hAnsi="Times New Roman" w:cs="Times New Roman"/>
          <w:b/>
          <w:color w:val="auto"/>
          <w:sz w:val="28"/>
          <w:szCs w:val="28"/>
          <w:lang w:val="en-US" w:eastAsia="en-US"/>
        </w:rPr>
        <w:t xml:space="preserve"> </w:t>
      </w:r>
      <w:r w:rsidRPr="00F66B92">
        <w:rPr>
          <w:rFonts w:ascii="Times New Roman" w:eastAsia="Times New Roman" w:hAnsi="Times New Roman" w:cs="Times New Roman"/>
          <w:b/>
          <w:color w:val="auto"/>
          <w:sz w:val="28"/>
          <w:szCs w:val="28"/>
          <w:lang w:val="en-US" w:eastAsia="en-US"/>
        </w:rPr>
        <w:t>sở</w:t>
      </w:r>
      <w:r w:rsidR="00261189" w:rsidRPr="00F66B92">
        <w:rPr>
          <w:rFonts w:ascii="Times New Roman" w:eastAsia="Times New Roman" w:hAnsi="Times New Roman" w:cs="Times New Roman"/>
          <w:b/>
          <w:color w:val="auto"/>
          <w:sz w:val="28"/>
          <w:szCs w:val="28"/>
          <w:lang w:val="en-US" w:eastAsia="en-US"/>
        </w:rPr>
        <w:t xml:space="preserve"> </w:t>
      </w:r>
      <w:r w:rsidRPr="00F66B92">
        <w:rPr>
          <w:rFonts w:ascii="Times New Roman" w:eastAsia="Times New Roman" w:hAnsi="Times New Roman" w:cs="Times New Roman"/>
          <w:b/>
          <w:color w:val="auto"/>
          <w:sz w:val="28"/>
          <w:szCs w:val="28"/>
          <w:lang w:val="en-US" w:eastAsia="en-US"/>
        </w:rPr>
        <w:t>chính</w:t>
      </w:r>
      <w:r w:rsidR="00261189" w:rsidRPr="00F66B92">
        <w:rPr>
          <w:rFonts w:ascii="Times New Roman" w:eastAsia="Times New Roman" w:hAnsi="Times New Roman" w:cs="Times New Roman"/>
          <w:b/>
          <w:color w:val="auto"/>
          <w:sz w:val="28"/>
          <w:szCs w:val="28"/>
          <w:lang w:val="en-US" w:eastAsia="en-US"/>
        </w:rPr>
        <w:t xml:space="preserve"> </w:t>
      </w:r>
      <w:r w:rsidRPr="00F66B92">
        <w:rPr>
          <w:rFonts w:ascii="Times New Roman" w:eastAsia="Times New Roman" w:hAnsi="Times New Roman" w:cs="Times New Roman"/>
          <w:b/>
          <w:color w:val="auto"/>
          <w:sz w:val="28"/>
          <w:szCs w:val="28"/>
          <w:lang w:val="en-US" w:eastAsia="en-US"/>
        </w:rPr>
        <w:t>trị, pháp</w:t>
      </w:r>
      <w:r w:rsidR="00261189" w:rsidRPr="00F66B92">
        <w:rPr>
          <w:rFonts w:ascii="Times New Roman" w:eastAsia="Times New Roman" w:hAnsi="Times New Roman" w:cs="Times New Roman"/>
          <w:b/>
          <w:color w:val="auto"/>
          <w:sz w:val="28"/>
          <w:szCs w:val="28"/>
          <w:lang w:val="en-US" w:eastAsia="en-US"/>
        </w:rPr>
        <w:t xml:space="preserve"> </w:t>
      </w:r>
      <w:r w:rsidRPr="00F66B92">
        <w:rPr>
          <w:rFonts w:ascii="Times New Roman" w:eastAsia="Times New Roman" w:hAnsi="Times New Roman" w:cs="Times New Roman"/>
          <w:b/>
          <w:color w:val="auto"/>
          <w:sz w:val="28"/>
          <w:szCs w:val="28"/>
          <w:lang w:val="en-US" w:eastAsia="en-US"/>
        </w:rPr>
        <w:t>lý:</w:t>
      </w:r>
    </w:p>
    <w:p w:rsidR="001B0370" w:rsidRPr="00F66B92" w:rsidRDefault="001B0370" w:rsidP="0056072F">
      <w:pPr>
        <w:widowControl/>
        <w:spacing w:before="80" w:after="80" w:line="274" w:lineRule="auto"/>
        <w:ind w:firstLine="720"/>
        <w:jc w:val="both"/>
        <w:rPr>
          <w:rFonts w:ascii="Times New Roman" w:eastAsia="Times New Roman" w:hAnsi="Times New Roman" w:cs="Times New Roman"/>
          <w:iCs/>
          <w:color w:val="auto"/>
          <w:sz w:val="28"/>
          <w:szCs w:val="28"/>
          <w:lang w:val="it-IT" w:eastAsia="en-US"/>
        </w:rPr>
      </w:pPr>
      <w:r w:rsidRPr="00F66B92">
        <w:rPr>
          <w:rFonts w:ascii="Times New Roman" w:eastAsia="Times New Roman" w:hAnsi="Times New Roman" w:cs="Times New Roman"/>
          <w:iCs/>
          <w:color w:val="auto"/>
          <w:sz w:val="28"/>
          <w:szCs w:val="28"/>
          <w:lang w:val="it-IT" w:eastAsia="en-US"/>
        </w:rPr>
        <w:t xml:space="preserve">Căn cứ Luật Tổ chức chính quyền địa phương số </w:t>
      </w:r>
      <w:r w:rsidR="00F653AB" w:rsidRPr="00F66B92">
        <w:rPr>
          <w:rFonts w:ascii="Times New Roman" w:eastAsia="Times New Roman" w:hAnsi="Times New Roman" w:cs="Times New Roman"/>
          <w:iCs/>
          <w:color w:val="auto"/>
          <w:sz w:val="28"/>
          <w:szCs w:val="28"/>
          <w:lang w:val="it-IT" w:eastAsia="en-US"/>
        </w:rPr>
        <w:t>72</w:t>
      </w:r>
      <w:r w:rsidRPr="00F66B92">
        <w:rPr>
          <w:rFonts w:ascii="Times New Roman" w:eastAsia="Times New Roman" w:hAnsi="Times New Roman" w:cs="Times New Roman"/>
          <w:iCs/>
          <w:color w:val="auto"/>
          <w:sz w:val="28"/>
          <w:szCs w:val="28"/>
          <w:lang w:val="it-IT" w:eastAsia="en-US"/>
        </w:rPr>
        <w:t>/2025/QH15</w:t>
      </w:r>
      <w:r w:rsidR="009B02CD" w:rsidRPr="00F66B92">
        <w:rPr>
          <w:rFonts w:ascii="Times New Roman" w:eastAsia="Times New Roman" w:hAnsi="Times New Roman" w:cs="Times New Roman"/>
          <w:iCs/>
          <w:color w:val="auto"/>
          <w:sz w:val="28"/>
          <w:szCs w:val="28"/>
          <w:lang w:val="it-IT" w:eastAsia="en-US"/>
        </w:rPr>
        <w:t>.</w:t>
      </w:r>
      <w:r w:rsidRPr="00F66B92">
        <w:rPr>
          <w:rFonts w:ascii="Times New Roman" w:eastAsia="Times New Roman" w:hAnsi="Times New Roman" w:cs="Times New Roman"/>
          <w:iCs/>
          <w:color w:val="auto"/>
          <w:sz w:val="28"/>
          <w:szCs w:val="28"/>
          <w:lang w:val="it-IT" w:eastAsia="en-US"/>
        </w:rPr>
        <w:t xml:space="preserve"> </w:t>
      </w:r>
    </w:p>
    <w:p w:rsidR="001B0370" w:rsidRPr="00F66B92" w:rsidRDefault="001B0370" w:rsidP="0056072F">
      <w:pPr>
        <w:widowControl/>
        <w:spacing w:before="80" w:after="80" w:line="274" w:lineRule="auto"/>
        <w:ind w:firstLine="720"/>
        <w:jc w:val="both"/>
        <w:rPr>
          <w:rFonts w:ascii="Times New Roman" w:eastAsia="Times New Roman" w:hAnsi="Times New Roman" w:cs="Times New Roman"/>
          <w:iCs/>
          <w:color w:val="auto"/>
          <w:sz w:val="28"/>
          <w:szCs w:val="28"/>
          <w:lang w:val="it-IT" w:eastAsia="en-US"/>
        </w:rPr>
      </w:pPr>
      <w:r w:rsidRPr="00F66B92">
        <w:rPr>
          <w:rFonts w:ascii="Times New Roman" w:eastAsia="Times New Roman" w:hAnsi="Times New Roman" w:cs="Times New Roman"/>
          <w:iCs/>
          <w:color w:val="auto"/>
          <w:sz w:val="28"/>
          <w:szCs w:val="28"/>
          <w:lang w:val="it-IT" w:eastAsia="en-US"/>
        </w:rPr>
        <w:t>Căn cứ Luật Ban hành văn bản quy phạm pháp luật số 64/2025/QH15 được sửa đổi, bổ sung bởi Luật sửa đổi một số điều của Luật Ban hành văn bản quy phạm pháp luật số 87/2025/QH15</w:t>
      </w:r>
      <w:r w:rsidR="009B02CD" w:rsidRPr="00F66B92">
        <w:rPr>
          <w:rFonts w:ascii="Times New Roman" w:eastAsia="Times New Roman" w:hAnsi="Times New Roman" w:cs="Times New Roman"/>
          <w:iCs/>
          <w:color w:val="auto"/>
          <w:sz w:val="28"/>
          <w:szCs w:val="28"/>
          <w:lang w:val="it-IT" w:eastAsia="en-US"/>
        </w:rPr>
        <w:t>.</w:t>
      </w:r>
    </w:p>
    <w:p w:rsidR="001B0370" w:rsidRPr="00F66B92" w:rsidRDefault="001B0370" w:rsidP="0056072F">
      <w:pPr>
        <w:widowControl/>
        <w:spacing w:before="80" w:after="80" w:line="274" w:lineRule="auto"/>
        <w:ind w:firstLine="720"/>
        <w:jc w:val="both"/>
        <w:rPr>
          <w:rFonts w:ascii="Times New Roman" w:eastAsia="Times New Roman" w:hAnsi="Times New Roman" w:cs="Times New Roman"/>
          <w:iCs/>
          <w:color w:val="auto"/>
          <w:sz w:val="28"/>
          <w:szCs w:val="28"/>
          <w:lang w:val="it-IT" w:eastAsia="en-US"/>
        </w:rPr>
      </w:pPr>
      <w:r w:rsidRPr="00F66B92">
        <w:rPr>
          <w:rFonts w:ascii="Times New Roman" w:eastAsia="Times New Roman" w:hAnsi="Times New Roman" w:cs="Times New Roman"/>
          <w:iCs/>
          <w:color w:val="auto"/>
          <w:sz w:val="28"/>
          <w:szCs w:val="28"/>
          <w:lang w:val="it-IT" w:eastAsia="en-US"/>
        </w:rPr>
        <w:t>Căn cứ Luật Trật tự, an toàn giao thông đường bộ số 36/2024/QH15;</w:t>
      </w:r>
    </w:p>
    <w:p w:rsidR="001B0370" w:rsidRPr="00F66B92" w:rsidRDefault="001B0370" w:rsidP="0056072F">
      <w:pPr>
        <w:widowControl/>
        <w:spacing w:before="80" w:after="80" w:line="274" w:lineRule="auto"/>
        <w:ind w:firstLine="720"/>
        <w:jc w:val="both"/>
        <w:rPr>
          <w:rFonts w:ascii="Times New Roman" w:eastAsia="Times New Roman" w:hAnsi="Times New Roman" w:cs="Times New Roman"/>
          <w:iCs/>
          <w:color w:val="auto"/>
          <w:sz w:val="28"/>
          <w:szCs w:val="28"/>
          <w:lang w:val="it-IT" w:eastAsia="en-US"/>
        </w:rPr>
      </w:pPr>
      <w:r w:rsidRPr="00F66B92">
        <w:rPr>
          <w:rFonts w:ascii="Times New Roman" w:eastAsia="Times New Roman" w:hAnsi="Times New Roman" w:cs="Times New Roman"/>
          <w:iCs/>
          <w:color w:val="auto"/>
          <w:sz w:val="28"/>
          <w:szCs w:val="28"/>
          <w:lang w:val="it-IT" w:eastAsia="en-US"/>
        </w:rPr>
        <w:t>Căn cứ Luật Đường bộ số 35/2024/QH15</w:t>
      </w:r>
      <w:r w:rsidR="009B02CD" w:rsidRPr="00F66B92">
        <w:rPr>
          <w:rFonts w:ascii="Times New Roman" w:eastAsia="Times New Roman" w:hAnsi="Times New Roman" w:cs="Times New Roman"/>
          <w:iCs/>
          <w:color w:val="auto"/>
          <w:sz w:val="28"/>
          <w:szCs w:val="28"/>
          <w:lang w:val="it-IT" w:eastAsia="en-US"/>
        </w:rPr>
        <w:t>.</w:t>
      </w:r>
    </w:p>
    <w:p w:rsidR="001B0370" w:rsidRPr="00F66B92" w:rsidRDefault="001B0370" w:rsidP="0056072F">
      <w:pPr>
        <w:widowControl/>
        <w:spacing w:before="80" w:after="80" w:line="274" w:lineRule="auto"/>
        <w:ind w:firstLine="720"/>
        <w:jc w:val="both"/>
        <w:rPr>
          <w:rFonts w:ascii="Times New Roman" w:eastAsia="Times New Roman" w:hAnsi="Times New Roman" w:cs="Times New Roman"/>
          <w:iCs/>
          <w:color w:val="auto"/>
          <w:sz w:val="28"/>
          <w:szCs w:val="28"/>
          <w:lang w:val="it-IT" w:eastAsia="en-US"/>
        </w:rPr>
      </w:pPr>
      <w:r w:rsidRPr="00F66B92">
        <w:rPr>
          <w:rFonts w:ascii="Times New Roman" w:eastAsia="Times New Roman" w:hAnsi="Times New Roman" w:cs="Times New Roman"/>
          <w:iCs/>
          <w:color w:val="auto"/>
          <w:sz w:val="28"/>
          <w:szCs w:val="28"/>
          <w:lang w:val="it-IT" w:eastAsia="en-US"/>
        </w:rPr>
        <w:t xml:space="preserve">Căn cứ Nghị định số 151/2024/NĐ-CP của Chính phủ quy định chi tiết một số điều của Luật Trật </w:t>
      </w:r>
      <w:r w:rsidR="009B02CD" w:rsidRPr="00F66B92">
        <w:rPr>
          <w:rFonts w:ascii="Times New Roman" w:eastAsia="Times New Roman" w:hAnsi="Times New Roman" w:cs="Times New Roman"/>
          <w:iCs/>
          <w:color w:val="auto"/>
          <w:sz w:val="28"/>
          <w:szCs w:val="28"/>
          <w:lang w:val="it-IT" w:eastAsia="en-US"/>
        </w:rPr>
        <w:t>tự, an toàn giao thông đường bộ.</w:t>
      </w:r>
    </w:p>
    <w:p w:rsidR="001B0370" w:rsidRPr="00F66B92" w:rsidRDefault="001B0370" w:rsidP="0056072F">
      <w:pPr>
        <w:widowControl/>
        <w:spacing w:before="80" w:after="80" w:line="274" w:lineRule="auto"/>
        <w:ind w:firstLine="720"/>
        <w:jc w:val="both"/>
        <w:rPr>
          <w:rFonts w:ascii="Times New Roman" w:eastAsia="Times New Roman" w:hAnsi="Times New Roman" w:cs="Times New Roman"/>
          <w:iCs/>
          <w:color w:val="auto"/>
          <w:sz w:val="28"/>
          <w:szCs w:val="28"/>
          <w:lang w:val="it-IT" w:eastAsia="en-US"/>
        </w:rPr>
      </w:pPr>
      <w:r w:rsidRPr="00F66B92">
        <w:rPr>
          <w:rFonts w:ascii="Times New Roman" w:eastAsia="Times New Roman" w:hAnsi="Times New Roman" w:cs="Times New Roman"/>
          <w:iCs/>
          <w:color w:val="auto"/>
          <w:sz w:val="28"/>
          <w:szCs w:val="28"/>
          <w:lang w:val="it-IT" w:eastAsia="en-US"/>
        </w:rPr>
        <w:t>Căn cứ Nghị định số 158/2024/NĐ- của Chính phủ quy định về hoạt động vận tải đường bộ;</w:t>
      </w:r>
    </w:p>
    <w:p w:rsidR="001B0370" w:rsidRPr="00F66B92" w:rsidRDefault="001B0370" w:rsidP="0056072F">
      <w:pPr>
        <w:widowControl/>
        <w:spacing w:before="80" w:after="80" w:line="274" w:lineRule="auto"/>
        <w:ind w:firstLine="720"/>
        <w:jc w:val="both"/>
        <w:rPr>
          <w:rFonts w:ascii="Times New Roman" w:eastAsia="Times New Roman" w:hAnsi="Times New Roman" w:cs="Times New Roman"/>
          <w:iCs/>
          <w:color w:val="auto"/>
          <w:sz w:val="28"/>
          <w:szCs w:val="28"/>
          <w:lang w:val="it-IT" w:eastAsia="en-US"/>
        </w:rPr>
      </w:pPr>
      <w:r w:rsidRPr="00F66B92">
        <w:rPr>
          <w:rFonts w:ascii="Times New Roman" w:eastAsia="Times New Roman" w:hAnsi="Times New Roman" w:cs="Times New Roman"/>
          <w:iCs/>
          <w:color w:val="auto"/>
          <w:sz w:val="28"/>
          <w:szCs w:val="28"/>
          <w:lang w:val="it-IT" w:eastAsia="en-US"/>
        </w:rPr>
        <w:t>Căn cứ Nghị quyết số 57/2025/NQ-HĐND của Hội đồng nhân dân thành phố Hà Nội về việc quy định thực hiện vùng phát thải thấp trên địa bàn thành phố Hà Nội (thực hiện điểm a khoản 2 điều 8 Luật Thủ đô số 39/2024/QH15)</w:t>
      </w:r>
      <w:r w:rsidR="009B02CD" w:rsidRPr="00F66B92">
        <w:rPr>
          <w:rFonts w:ascii="Times New Roman" w:eastAsia="Times New Roman" w:hAnsi="Times New Roman" w:cs="Times New Roman"/>
          <w:iCs/>
          <w:color w:val="auto"/>
          <w:sz w:val="28"/>
          <w:szCs w:val="28"/>
          <w:lang w:val="it-IT" w:eastAsia="en-US"/>
        </w:rPr>
        <w:t>.</w:t>
      </w:r>
    </w:p>
    <w:p w:rsidR="000C50F3" w:rsidRPr="00F66B92" w:rsidRDefault="000C50F3" w:rsidP="0056072F">
      <w:pPr>
        <w:widowControl/>
        <w:spacing w:before="80" w:after="80" w:line="274" w:lineRule="auto"/>
        <w:ind w:firstLine="720"/>
        <w:jc w:val="both"/>
        <w:rPr>
          <w:rFonts w:ascii="Times New Roman" w:eastAsia="Times New Roman" w:hAnsi="Times New Roman" w:cs="Times New Roman"/>
          <w:b/>
          <w:color w:val="auto"/>
          <w:sz w:val="28"/>
          <w:szCs w:val="28"/>
          <w:lang w:val="it-IT" w:eastAsia="en-US"/>
        </w:rPr>
      </w:pPr>
      <w:r w:rsidRPr="00F66B92">
        <w:rPr>
          <w:rFonts w:ascii="Times New Roman" w:eastAsia="Times New Roman" w:hAnsi="Times New Roman" w:cs="Times New Roman"/>
          <w:b/>
          <w:color w:val="auto"/>
          <w:sz w:val="28"/>
          <w:szCs w:val="28"/>
          <w:lang w:val="it-IT" w:eastAsia="en-US"/>
        </w:rPr>
        <w:t xml:space="preserve">2. Cơ sở thực tiễn </w:t>
      </w:r>
    </w:p>
    <w:p w:rsidR="00662F01" w:rsidRPr="00F66B92" w:rsidRDefault="00662F01" w:rsidP="0056072F">
      <w:pPr>
        <w:widowControl/>
        <w:spacing w:before="80" w:after="80" w:line="274" w:lineRule="auto"/>
        <w:ind w:firstLine="720"/>
        <w:jc w:val="both"/>
        <w:rPr>
          <w:rFonts w:ascii="Times New Roman" w:eastAsia="Times New Roman" w:hAnsi="Times New Roman" w:cs="Times New Roman"/>
          <w:iCs/>
          <w:color w:val="auto"/>
          <w:sz w:val="28"/>
          <w:szCs w:val="28"/>
          <w:lang w:val="it-IT" w:eastAsia="en-US"/>
        </w:rPr>
      </w:pPr>
      <w:r w:rsidRPr="00F66B92">
        <w:rPr>
          <w:rFonts w:ascii="Times New Roman" w:eastAsia="Times New Roman" w:hAnsi="Times New Roman" w:cs="Times New Roman"/>
          <w:iCs/>
          <w:color w:val="auto"/>
          <w:sz w:val="28"/>
          <w:szCs w:val="28"/>
          <w:lang w:val="it-IT" w:eastAsia="en-US"/>
        </w:rPr>
        <w:t xml:space="preserve">Thành phố Hà Nội </w:t>
      </w:r>
      <w:r w:rsidR="0057414B" w:rsidRPr="00F66B92">
        <w:rPr>
          <w:rFonts w:ascii="Times New Roman" w:eastAsia="Times New Roman" w:hAnsi="Times New Roman" w:cs="Times New Roman"/>
          <w:iCs/>
          <w:color w:val="auto"/>
          <w:sz w:val="28"/>
          <w:szCs w:val="28"/>
          <w:lang w:val="it-IT" w:eastAsia="en-US"/>
        </w:rPr>
        <w:t xml:space="preserve">có </w:t>
      </w:r>
      <w:r w:rsidRPr="00F66B92">
        <w:rPr>
          <w:rFonts w:ascii="Times New Roman" w:eastAsia="Times New Roman" w:hAnsi="Times New Roman" w:cs="Times New Roman"/>
          <w:iCs/>
          <w:color w:val="auto"/>
          <w:sz w:val="28"/>
          <w:szCs w:val="28"/>
          <w:lang w:val="it-IT" w:eastAsia="en-US"/>
        </w:rPr>
        <w:t>diện tích tự nhiên 3.359,8 km2 và dân số</w:t>
      </w:r>
      <w:r w:rsidR="0057414B" w:rsidRPr="00F66B92">
        <w:rPr>
          <w:rFonts w:ascii="Times New Roman" w:eastAsia="Times New Roman" w:hAnsi="Times New Roman" w:cs="Times New Roman"/>
          <w:iCs/>
          <w:color w:val="auto"/>
          <w:sz w:val="28"/>
          <w:szCs w:val="28"/>
          <w:lang w:val="it-IT" w:eastAsia="en-US"/>
        </w:rPr>
        <w:t xml:space="preserve"> </w:t>
      </w:r>
      <w:r w:rsidRPr="00F66B92">
        <w:rPr>
          <w:rFonts w:ascii="Times New Roman" w:eastAsia="Times New Roman" w:hAnsi="Times New Roman" w:cs="Times New Roman"/>
          <w:iCs/>
          <w:color w:val="auto"/>
          <w:sz w:val="28"/>
          <w:szCs w:val="28"/>
          <w:lang w:val="it-IT" w:eastAsia="en-US"/>
        </w:rPr>
        <w:t>khoảng 8,7 triệu người (theo số liệu của Cục Thống kê năm 2024). Mặc dù sở hữu</w:t>
      </w:r>
      <w:r w:rsidR="0057414B" w:rsidRPr="00F66B92">
        <w:rPr>
          <w:rFonts w:ascii="Times New Roman" w:eastAsia="Times New Roman" w:hAnsi="Times New Roman" w:cs="Times New Roman"/>
          <w:iCs/>
          <w:color w:val="auto"/>
          <w:sz w:val="28"/>
          <w:szCs w:val="28"/>
          <w:lang w:val="it-IT" w:eastAsia="en-US"/>
        </w:rPr>
        <w:t xml:space="preserve"> </w:t>
      </w:r>
      <w:r w:rsidRPr="00F66B92">
        <w:rPr>
          <w:rFonts w:ascii="Times New Roman" w:eastAsia="Times New Roman" w:hAnsi="Times New Roman" w:cs="Times New Roman"/>
          <w:iCs/>
          <w:color w:val="auto"/>
          <w:sz w:val="28"/>
          <w:szCs w:val="28"/>
          <w:lang w:val="it-IT" w:eastAsia="en-US"/>
        </w:rPr>
        <w:t>quy mô rộng lớn, mật độ dân cư lại phân bố không đồng đều, tập trung rất lớn tại</w:t>
      </w:r>
      <w:r w:rsidR="007E5561" w:rsidRPr="00F66B92">
        <w:rPr>
          <w:rFonts w:ascii="Times New Roman" w:eastAsia="Times New Roman" w:hAnsi="Times New Roman" w:cs="Times New Roman"/>
          <w:iCs/>
          <w:color w:val="auto"/>
          <w:sz w:val="28"/>
          <w:szCs w:val="28"/>
          <w:lang w:val="it-IT" w:eastAsia="en-US"/>
        </w:rPr>
        <w:t xml:space="preserve"> </w:t>
      </w:r>
      <w:r w:rsidRPr="00F66B92">
        <w:rPr>
          <w:rFonts w:ascii="Times New Roman" w:eastAsia="Times New Roman" w:hAnsi="Times New Roman" w:cs="Times New Roman"/>
          <w:iCs/>
          <w:color w:val="auto"/>
          <w:sz w:val="28"/>
          <w:szCs w:val="28"/>
          <w:lang w:val="it-IT" w:eastAsia="en-US"/>
        </w:rPr>
        <w:t>khu vực nội thành, tạo áp lực đáng kể lên hệ thống hạ tầng giao thông. Hiện tại,</w:t>
      </w:r>
      <w:r w:rsidR="00542226" w:rsidRPr="00F66B92">
        <w:rPr>
          <w:rFonts w:ascii="Times New Roman" w:eastAsia="Times New Roman" w:hAnsi="Times New Roman" w:cs="Times New Roman"/>
          <w:iCs/>
          <w:color w:val="auto"/>
          <w:sz w:val="28"/>
          <w:szCs w:val="28"/>
          <w:lang w:val="it-IT" w:eastAsia="en-US"/>
        </w:rPr>
        <w:t xml:space="preserve"> </w:t>
      </w:r>
      <w:r w:rsidRPr="00F66B92">
        <w:rPr>
          <w:rFonts w:ascii="Times New Roman" w:eastAsia="Times New Roman" w:hAnsi="Times New Roman" w:cs="Times New Roman"/>
          <w:iCs/>
          <w:color w:val="auto"/>
          <w:sz w:val="28"/>
          <w:szCs w:val="28"/>
          <w:lang w:val="it-IT" w:eastAsia="en-US"/>
        </w:rPr>
        <w:t>thành phố đang quản lý một số lượng phương tiện khổng lồ, khoảng 6,9 triệu xe</w:t>
      </w:r>
      <w:r w:rsidR="00542226" w:rsidRPr="00F66B92">
        <w:rPr>
          <w:rFonts w:ascii="Times New Roman" w:eastAsia="Times New Roman" w:hAnsi="Times New Roman" w:cs="Times New Roman"/>
          <w:iCs/>
          <w:color w:val="auto"/>
          <w:sz w:val="28"/>
          <w:szCs w:val="28"/>
          <w:lang w:val="it-IT" w:eastAsia="en-US"/>
        </w:rPr>
        <w:t xml:space="preserve"> </w:t>
      </w:r>
      <w:r w:rsidRPr="00F66B92">
        <w:rPr>
          <w:rFonts w:ascii="Times New Roman" w:eastAsia="Times New Roman" w:hAnsi="Times New Roman" w:cs="Times New Roman"/>
          <w:iCs/>
          <w:color w:val="auto"/>
          <w:sz w:val="28"/>
          <w:szCs w:val="28"/>
          <w:lang w:val="it-IT" w:eastAsia="en-US"/>
        </w:rPr>
        <w:t>mô tô, xe gắn máy và trên 11 nghìn xe đạp điện, xe máy điện (chưa kể lượng lớn phương tiện từcác tỉnh lân cận hoạt động thường xuyên, ước tính khoảng 10-15%).</w:t>
      </w:r>
    </w:p>
    <w:p w:rsidR="00662F01" w:rsidRPr="00F66B92" w:rsidRDefault="00662F01" w:rsidP="0056072F">
      <w:pPr>
        <w:widowControl/>
        <w:spacing w:before="80" w:after="80" w:line="274" w:lineRule="auto"/>
        <w:ind w:firstLine="720"/>
        <w:jc w:val="both"/>
        <w:rPr>
          <w:rFonts w:ascii="Times New Roman" w:eastAsia="Times New Roman" w:hAnsi="Times New Roman" w:cs="Times New Roman"/>
          <w:iCs/>
          <w:color w:val="auto"/>
          <w:sz w:val="28"/>
          <w:szCs w:val="28"/>
          <w:lang w:val="it-IT" w:eastAsia="en-US"/>
        </w:rPr>
      </w:pPr>
      <w:r w:rsidRPr="00F66B92">
        <w:rPr>
          <w:rFonts w:ascii="Times New Roman" w:eastAsia="Times New Roman" w:hAnsi="Times New Roman" w:cs="Times New Roman"/>
          <w:iCs/>
          <w:color w:val="auto"/>
          <w:sz w:val="28"/>
          <w:szCs w:val="28"/>
          <w:lang w:val="it-IT" w:eastAsia="en-US"/>
        </w:rPr>
        <w:lastRenderedPageBreak/>
        <w:t xml:space="preserve">Theo báo cáo của các </w:t>
      </w:r>
      <w:r w:rsidR="00F95DB9" w:rsidRPr="00F66B92">
        <w:rPr>
          <w:rFonts w:ascii="Times New Roman" w:eastAsia="Times New Roman" w:hAnsi="Times New Roman" w:cs="Times New Roman"/>
          <w:iCs/>
          <w:color w:val="auto"/>
          <w:sz w:val="28"/>
          <w:szCs w:val="28"/>
          <w:lang w:val="it-IT" w:eastAsia="en-US"/>
        </w:rPr>
        <w:t>đ</w:t>
      </w:r>
      <w:r w:rsidRPr="00F66B92">
        <w:rPr>
          <w:rFonts w:ascii="Times New Roman" w:eastAsia="Times New Roman" w:hAnsi="Times New Roman" w:cs="Times New Roman"/>
          <w:iCs/>
          <w:color w:val="auto"/>
          <w:sz w:val="28"/>
          <w:szCs w:val="28"/>
          <w:lang w:val="it-IT" w:eastAsia="en-US"/>
        </w:rPr>
        <w:t xml:space="preserve">ơn vị cung cấp phần mềm ứng dụng hỗ trợ kết nối vận tải, hiện nay số lượng xe mô tô, xe gắn máy tham gia kinh doanh vận tải tại </w:t>
      </w:r>
      <w:r w:rsidR="00542226" w:rsidRPr="00F66B92">
        <w:rPr>
          <w:rFonts w:ascii="Times New Roman" w:eastAsia="Times New Roman" w:hAnsi="Times New Roman" w:cs="Times New Roman"/>
          <w:iCs/>
          <w:color w:val="auto"/>
          <w:sz w:val="28"/>
          <w:szCs w:val="28"/>
          <w:lang w:val="it-IT" w:eastAsia="en-US"/>
        </w:rPr>
        <w:t xml:space="preserve">thành phố </w:t>
      </w:r>
      <w:r w:rsidRPr="00F66B92">
        <w:rPr>
          <w:rFonts w:ascii="Times New Roman" w:eastAsia="Times New Roman" w:hAnsi="Times New Roman" w:cs="Times New Roman"/>
          <w:iCs/>
          <w:color w:val="auto"/>
          <w:sz w:val="28"/>
          <w:szCs w:val="28"/>
          <w:lang w:val="it-IT" w:eastAsia="en-US"/>
        </w:rPr>
        <w:t>Hà Nội</w:t>
      </w:r>
      <w:r w:rsidR="009E5C94" w:rsidRPr="00F66B92">
        <w:rPr>
          <w:rFonts w:ascii="Times New Roman" w:eastAsia="Times New Roman" w:hAnsi="Times New Roman" w:cs="Times New Roman"/>
          <w:iCs/>
          <w:color w:val="auto"/>
          <w:sz w:val="28"/>
          <w:szCs w:val="28"/>
          <w:lang w:val="it-IT" w:eastAsia="en-US"/>
        </w:rPr>
        <w:t xml:space="preserve"> </w:t>
      </w:r>
      <w:r w:rsidR="004167F2" w:rsidRPr="00F66B92">
        <w:rPr>
          <w:rFonts w:ascii="Times New Roman" w:eastAsia="Times New Roman" w:hAnsi="Times New Roman" w:cs="Times New Roman"/>
          <w:iCs/>
          <w:color w:val="auto"/>
          <w:sz w:val="28"/>
          <w:szCs w:val="28"/>
          <w:lang w:val="it-IT" w:eastAsia="en-US"/>
        </w:rPr>
        <w:t>gồm</w:t>
      </w:r>
      <w:r w:rsidRPr="00F66B92">
        <w:rPr>
          <w:rFonts w:ascii="Times New Roman" w:eastAsia="Times New Roman" w:hAnsi="Times New Roman" w:cs="Times New Roman"/>
          <w:iCs/>
          <w:color w:val="auto"/>
          <w:sz w:val="28"/>
          <w:szCs w:val="28"/>
          <w:lang w:val="it-IT" w:eastAsia="en-US"/>
        </w:rPr>
        <w:t>: Be Group: 47.881 xe; Grab: 65.593 xe; GSM: 13.052 xe; Tổng cộng: 126.526 xe hoạt động kinh doanh vận tải và còn rất nhiều tổ chức, cá nhân hoạt động kinh doanh tự phát chưa thống kê chính xác được.</w:t>
      </w:r>
    </w:p>
    <w:p w:rsidR="00662F01" w:rsidRPr="00F66B92" w:rsidRDefault="00662F01" w:rsidP="0056072F">
      <w:pPr>
        <w:widowControl/>
        <w:spacing w:before="80" w:after="80" w:line="274" w:lineRule="auto"/>
        <w:ind w:firstLine="720"/>
        <w:jc w:val="both"/>
        <w:rPr>
          <w:rFonts w:ascii="Times New Roman" w:eastAsia="Times New Roman" w:hAnsi="Times New Roman" w:cs="Times New Roman"/>
          <w:iCs/>
          <w:color w:val="auto"/>
          <w:sz w:val="28"/>
          <w:szCs w:val="28"/>
          <w:lang w:val="it-IT" w:eastAsia="en-US"/>
        </w:rPr>
      </w:pPr>
      <w:r w:rsidRPr="00F66B92">
        <w:rPr>
          <w:rFonts w:ascii="Times New Roman" w:eastAsia="Times New Roman" w:hAnsi="Times New Roman" w:cs="Times New Roman"/>
          <w:iCs/>
          <w:color w:val="auto"/>
          <w:sz w:val="28"/>
          <w:szCs w:val="28"/>
          <w:lang w:val="it-IT" w:eastAsia="en-US"/>
        </w:rPr>
        <w:t xml:space="preserve">Với tốc độ gia tăng phương tiện cá nhân khoảng từ 4-5%/năm, trong những năm qua tình hình ùn tắc giao thông và ô nhiễm môi trường trên địa bàn Thành phố diễn biến hết sức phức tạp, mật độ giao thông trên nhiều tuyến đường, nút giao thông rất lớn đặc biệt vào khung giờ cao điểm, dẫn đến lưu lượng phương tiện thực tế trên nhiều tuyến đường, nút giao thông vượt quá nhiều lần lưu lượng thiết kế như đường Vành đai 3 trên cao, cầu Thanh Trì, cầu Chương Dương, cầu Nhật Tân, đường Tố Hữu, đường Huỳnh Thúc Kháng, nút giao Nguyễn Trãi </w:t>
      </w:r>
      <w:r w:rsidR="00D76212" w:rsidRPr="00F66B92">
        <w:rPr>
          <w:rFonts w:ascii="Times New Roman" w:eastAsia="Times New Roman" w:hAnsi="Times New Roman" w:cs="Times New Roman"/>
          <w:iCs/>
          <w:color w:val="auto"/>
          <w:sz w:val="28"/>
          <w:szCs w:val="28"/>
          <w:lang w:val="it-IT" w:eastAsia="en-US"/>
        </w:rPr>
        <w:t>-</w:t>
      </w:r>
      <w:r w:rsidRPr="00F66B92">
        <w:rPr>
          <w:rFonts w:ascii="Times New Roman" w:eastAsia="Times New Roman" w:hAnsi="Times New Roman" w:cs="Times New Roman"/>
          <w:iCs/>
          <w:color w:val="auto"/>
          <w:sz w:val="28"/>
          <w:szCs w:val="28"/>
          <w:lang w:val="it-IT" w:eastAsia="en-US"/>
        </w:rPr>
        <w:t xml:space="preserve"> Khuất Duy Tiến, nút giao Lê Văn Lương </w:t>
      </w:r>
      <w:r w:rsidR="007E5561" w:rsidRPr="00F66B92">
        <w:rPr>
          <w:rFonts w:ascii="Times New Roman" w:eastAsia="Times New Roman" w:hAnsi="Times New Roman" w:cs="Times New Roman"/>
          <w:iCs/>
          <w:color w:val="auto"/>
          <w:sz w:val="28"/>
          <w:szCs w:val="28"/>
          <w:lang w:val="it-IT" w:eastAsia="en-US"/>
        </w:rPr>
        <w:t>-</w:t>
      </w:r>
      <w:r w:rsidRPr="00F66B92">
        <w:rPr>
          <w:rFonts w:ascii="Times New Roman" w:eastAsia="Times New Roman" w:hAnsi="Times New Roman" w:cs="Times New Roman"/>
          <w:iCs/>
          <w:color w:val="auto"/>
          <w:sz w:val="28"/>
          <w:szCs w:val="28"/>
          <w:lang w:val="it-IT" w:eastAsia="en-US"/>
        </w:rPr>
        <w:t xml:space="preserve"> Hoàng Minh Giám…</w:t>
      </w:r>
    </w:p>
    <w:p w:rsidR="00662F01" w:rsidRPr="00F66B92" w:rsidRDefault="00662F01" w:rsidP="0056072F">
      <w:pPr>
        <w:widowControl/>
        <w:spacing w:before="80" w:after="80" w:line="274" w:lineRule="auto"/>
        <w:ind w:firstLine="720"/>
        <w:jc w:val="both"/>
        <w:rPr>
          <w:rFonts w:ascii="Times New Roman" w:eastAsia="Times New Roman" w:hAnsi="Times New Roman" w:cs="Times New Roman"/>
          <w:iCs/>
          <w:color w:val="auto"/>
          <w:sz w:val="28"/>
          <w:szCs w:val="28"/>
          <w:lang w:val="it-IT" w:eastAsia="en-US"/>
        </w:rPr>
      </w:pPr>
      <w:r w:rsidRPr="00F66B92">
        <w:rPr>
          <w:rFonts w:ascii="Times New Roman" w:eastAsia="Times New Roman" w:hAnsi="Times New Roman" w:cs="Times New Roman"/>
          <w:iCs/>
          <w:color w:val="auto"/>
          <w:sz w:val="28"/>
          <w:szCs w:val="28"/>
          <w:lang w:val="it-IT" w:eastAsia="en-US"/>
        </w:rPr>
        <w:t>Trong các loại hình phương tiện giao thông đô thị, xe mô tô, xe gắn máy vẫn là phương tiện chủ yếu của đại đa số người dân, đáp ứng gần 90% nhu cầu đi lại trong thành phố. Sự phát triển nhanh chóng và khó kiểm soát của loại hình xe mô tô, xe gắn máy và các loại tương tự tham gia kinh doanh vận chuyển hành khách, hàng hóa (bao gồm cả xe ôm truyền thống và xe ôm công nghệ, xe ba gác, xe thô sơ chở hàng, xe xích lô chở khách) đang gây ra nhiều tồn tại và bất cập nghiêm trọng, đòi hỏi sự quản lý chặt chẽ từ phía nhà nước.</w:t>
      </w:r>
    </w:p>
    <w:p w:rsidR="00662F01" w:rsidRPr="00F66B92" w:rsidRDefault="00662F01" w:rsidP="0056072F">
      <w:pPr>
        <w:widowControl/>
        <w:spacing w:before="80" w:after="80" w:line="274" w:lineRule="auto"/>
        <w:ind w:firstLine="720"/>
        <w:jc w:val="both"/>
        <w:rPr>
          <w:rFonts w:ascii="Times New Roman" w:eastAsia="Times New Roman" w:hAnsi="Times New Roman" w:cs="Times New Roman"/>
          <w:iCs/>
          <w:color w:val="auto"/>
          <w:sz w:val="28"/>
          <w:szCs w:val="28"/>
          <w:lang w:val="it-IT" w:eastAsia="en-US"/>
        </w:rPr>
      </w:pPr>
      <w:r w:rsidRPr="00F66B92">
        <w:rPr>
          <w:rFonts w:ascii="Times New Roman" w:eastAsia="Times New Roman" w:hAnsi="Times New Roman" w:cs="Times New Roman"/>
          <w:iCs/>
          <w:color w:val="auto"/>
          <w:sz w:val="28"/>
          <w:szCs w:val="28"/>
          <w:lang w:val="it-IT" w:eastAsia="en-US"/>
        </w:rPr>
        <w:t xml:space="preserve">Những vấn đề khó khăn và thách thức trong quản lý hoạt động vận tải bằng xe </w:t>
      </w:r>
      <w:r w:rsidR="006679D8" w:rsidRPr="00F66B92">
        <w:rPr>
          <w:rFonts w:ascii="Times New Roman" w:eastAsia="Times New Roman" w:hAnsi="Times New Roman" w:cs="Times New Roman"/>
          <w:iCs/>
          <w:color w:val="auto"/>
          <w:sz w:val="28"/>
          <w:szCs w:val="28"/>
          <w:lang w:val="it-IT" w:eastAsia="en-US"/>
        </w:rPr>
        <w:t xml:space="preserve">mô tô, xe gắn </w:t>
      </w:r>
      <w:r w:rsidRPr="00F66B92">
        <w:rPr>
          <w:rFonts w:ascii="Times New Roman" w:eastAsia="Times New Roman" w:hAnsi="Times New Roman" w:cs="Times New Roman"/>
          <w:iCs/>
          <w:color w:val="auto"/>
          <w:sz w:val="28"/>
          <w:szCs w:val="28"/>
          <w:lang w:val="it-IT" w:eastAsia="en-US"/>
        </w:rPr>
        <w:t>máy</w:t>
      </w:r>
      <w:r w:rsidR="00273BC1" w:rsidRPr="00F66B92">
        <w:rPr>
          <w:rFonts w:ascii="Times New Roman" w:eastAsia="Times New Roman" w:hAnsi="Times New Roman" w:cs="Times New Roman"/>
          <w:iCs/>
          <w:color w:val="auto"/>
          <w:sz w:val="28"/>
          <w:szCs w:val="28"/>
          <w:lang w:val="it-IT" w:eastAsia="en-US"/>
        </w:rPr>
        <w:t>, xe thô sơ</w:t>
      </w:r>
      <w:r w:rsidRPr="00F66B92">
        <w:rPr>
          <w:rFonts w:ascii="Times New Roman" w:eastAsia="Times New Roman" w:hAnsi="Times New Roman" w:cs="Times New Roman"/>
          <w:iCs/>
          <w:color w:val="auto"/>
          <w:sz w:val="28"/>
          <w:szCs w:val="28"/>
          <w:lang w:val="it-IT" w:eastAsia="en-US"/>
        </w:rPr>
        <w:t xml:space="preserve"> có thể kể đến như:</w:t>
      </w:r>
    </w:p>
    <w:p w:rsidR="00662F01" w:rsidRPr="00F66B92" w:rsidRDefault="00662F01" w:rsidP="0056072F">
      <w:pPr>
        <w:widowControl/>
        <w:spacing w:before="80" w:after="80" w:line="274" w:lineRule="auto"/>
        <w:ind w:firstLine="720"/>
        <w:jc w:val="both"/>
        <w:rPr>
          <w:rFonts w:ascii="Times New Roman" w:eastAsia="Times New Roman" w:hAnsi="Times New Roman" w:cs="Times New Roman"/>
          <w:iCs/>
          <w:color w:val="auto"/>
          <w:sz w:val="28"/>
          <w:szCs w:val="28"/>
          <w:lang w:val="it-IT" w:eastAsia="en-US"/>
        </w:rPr>
      </w:pPr>
      <w:r w:rsidRPr="00F66B92">
        <w:rPr>
          <w:rFonts w:ascii="Times New Roman" w:eastAsia="Times New Roman" w:hAnsi="Times New Roman" w:cs="Times New Roman"/>
          <w:iCs/>
          <w:color w:val="auto"/>
          <w:sz w:val="28"/>
          <w:szCs w:val="28"/>
          <w:lang w:val="it-IT" w:eastAsia="en-US"/>
        </w:rPr>
        <w:t>- Rủi ro về an toàn giao thông và chất lượng dịch vụ:</w:t>
      </w:r>
    </w:p>
    <w:p w:rsidR="00662F01" w:rsidRPr="00F66B92" w:rsidRDefault="00662F01" w:rsidP="0056072F">
      <w:pPr>
        <w:widowControl/>
        <w:spacing w:before="80" w:after="80" w:line="274" w:lineRule="auto"/>
        <w:ind w:firstLine="720"/>
        <w:jc w:val="both"/>
        <w:rPr>
          <w:rFonts w:ascii="Times New Roman" w:eastAsia="Times New Roman" w:hAnsi="Times New Roman" w:cs="Times New Roman"/>
          <w:iCs/>
          <w:color w:val="auto"/>
          <w:sz w:val="28"/>
          <w:szCs w:val="28"/>
          <w:lang w:val="it-IT" w:eastAsia="en-US"/>
        </w:rPr>
      </w:pPr>
      <w:r w:rsidRPr="00F66B92">
        <w:rPr>
          <w:rFonts w:ascii="Times New Roman" w:eastAsia="Times New Roman" w:hAnsi="Times New Roman" w:cs="Times New Roman"/>
          <w:iCs/>
          <w:color w:val="auto"/>
          <w:sz w:val="28"/>
          <w:szCs w:val="28"/>
          <w:lang w:val="it-IT" w:eastAsia="en-US"/>
        </w:rPr>
        <w:t>+ Tình trạng người lái xe mô tô, xe gắn máy, xe thô sơ kinh doanh vận tải còn nhiều trường hợp thiếu tuân thủ luật giao thông, có những hành vi như vượt đèn đỏ, lạng lách, đánh võng, chở xếp dỡ hàng hóa không đúng quy định. Điều này không chỉ gây nguy hiểm cho chính người lái và hành khách mà còn đe dọa an toàn cho toàn bộ luồng giao thông.</w:t>
      </w:r>
    </w:p>
    <w:p w:rsidR="00662F01" w:rsidRPr="00F66B92" w:rsidRDefault="00662F01" w:rsidP="0056072F">
      <w:pPr>
        <w:widowControl/>
        <w:spacing w:before="80" w:after="80" w:line="274" w:lineRule="auto"/>
        <w:ind w:firstLine="720"/>
        <w:jc w:val="both"/>
        <w:rPr>
          <w:rFonts w:ascii="Times New Roman" w:eastAsia="Times New Roman" w:hAnsi="Times New Roman" w:cs="Times New Roman"/>
          <w:iCs/>
          <w:color w:val="auto"/>
          <w:sz w:val="28"/>
          <w:szCs w:val="28"/>
          <w:lang w:val="it-IT" w:eastAsia="en-US"/>
        </w:rPr>
      </w:pPr>
      <w:r w:rsidRPr="00F66B92">
        <w:rPr>
          <w:rFonts w:ascii="Times New Roman" w:eastAsia="Times New Roman" w:hAnsi="Times New Roman" w:cs="Times New Roman"/>
          <w:iCs/>
          <w:color w:val="auto"/>
          <w:sz w:val="28"/>
          <w:szCs w:val="28"/>
          <w:lang w:val="it-IT" w:eastAsia="en-US"/>
        </w:rPr>
        <w:t>+ Các phương tiện này thường hoạt động tự phát, thiếu kiểm định định kỳ về an toàn kỹ thuật, không có bảo hiểm đầy đủ cho hành khách hoặc hàng hóa, dẫn đến rủi ro cao khi xảy ra sự cố. Theo thống kê, xe mô tô, xe gắn máy chiếm tỷ lệ cao trong các vụ tai nạn giao thông, với khoảng 70% số vụ tai nạn và 80% số người chết liên quan đến xe máy trên toàn quốc trong năm 2023. Mặc dù không phải tất cả là xe kinh doanh vận tải, nhưng con số này phản ánh rủi ro tổng thể của loại hình phương tiện này khi tham gia giao thông cường độ cao.</w:t>
      </w:r>
    </w:p>
    <w:p w:rsidR="00662F01" w:rsidRPr="00F66B92" w:rsidRDefault="00662F01" w:rsidP="0056072F">
      <w:pPr>
        <w:widowControl/>
        <w:spacing w:before="80" w:after="80" w:line="274" w:lineRule="auto"/>
        <w:ind w:firstLine="720"/>
        <w:jc w:val="both"/>
        <w:rPr>
          <w:rFonts w:ascii="Times New Roman" w:eastAsia="Times New Roman" w:hAnsi="Times New Roman" w:cs="Times New Roman"/>
          <w:iCs/>
          <w:color w:val="auto"/>
          <w:sz w:val="28"/>
          <w:szCs w:val="28"/>
          <w:lang w:val="it-IT" w:eastAsia="en-US"/>
        </w:rPr>
      </w:pPr>
      <w:r w:rsidRPr="00F66B92">
        <w:rPr>
          <w:rFonts w:ascii="Times New Roman" w:eastAsia="Times New Roman" w:hAnsi="Times New Roman" w:cs="Times New Roman"/>
          <w:iCs/>
          <w:color w:val="auto"/>
          <w:sz w:val="28"/>
          <w:szCs w:val="28"/>
          <w:lang w:val="it-IT" w:eastAsia="en-US"/>
        </w:rPr>
        <w:lastRenderedPageBreak/>
        <w:t>+ Chất lượng dịch vụ không đồng đều, thiếu cơ chế giám sát và phản hồi chính thức từ cơ quan quản lý, gây khó khăn cho việc bảo vệ quyền lợi người tiêu dùng.</w:t>
      </w:r>
    </w:p>
    <w:p w:rsidR="00662F01" w:rsidRPr="00F66B92" w:rsidRDefault="00662F01" w:rsidP="0056072F">
      <w:pPr>
        <w:widowControl/>
        <w:spacing w:before="80" w:after="80" w:line="274" w:lineRule="auto"/>
        <w:ind w:firstLine="720"/>
        <w:jc w:val="both"/>
        <w:rPr>
          <w:rFonts w:ascii="Times New Roman" w:eastAsia="Times New Roman" w:hAnsi="Times New Roman" w:cs="Times New Roman"/>
          <w:iCs/>
          <w:color w:val="auto"/>
          <w:sz w:val="28"/>
          <w:szCs w:val="28"/>
          <w:lang w:val="it-IT" w:eastAsia="en-US"/>
        </w:rPr>
      </w:pPr>
      <w:r w:rsidRPr="00F66B92">
        <w:rPr>
          <w:rFonts w:ascii="Times New Roman" w:eastAsia="Times New Roman" w:hAnsi="Times New Roman" w:cs="Times New Roman"/>
          <w:iCs/>
          <w:color w:val="auto"/>
          <w:sz w:val="28"/>
          <w:szCs w:val="28"/>
          <w:lang w:val="it-IT" w:eastAsia="en-US"/>
        </w:rPr>
        <w:t>- Gây ùn tắc giao thông và ảnh hưởng đến trật tự đô thị:</w:t>
      </w:r>
    </w:p>
    <w:p w:rsidR="00662F01" w:rsidRPr="00F66B92" w:rsidRDefault="00662F01" w:rsidP="0056072F">
      <w:pPr>
        <w:widowControl/>
        <w:spacing w:before="80" w:after="80" w:line="274" w:lineRule="auto"/>
        <w:ind w:firstLine="720"/>
        <w:jc w:val="both"/>
        <w:rPr>
          <w:rFonts w:ascii="Times New Roman" w:eastAsia="Times New Roman" w:hAnsi="Times New Roman" w:cs="Times New Roman"/>
          <w:iCs/>
          <w:color w:val="auto"/>
          <w:sz w:val="28"/>
          <w:szCs w:val="28"/>
          <w:lang w:val="it-IT" w:eastAsia="en-US"/>
        </w:rPr>
      </w:pPr>
      <w:r w:rsidRPr="00F66B92">
        <w:rPr>
          <w:rFonts w:ascii="Times New Roman" w:eastAsia="Times New Roman" w:hAnsi="Times New Roman" w:cs="Times New Roman"/>
          <w:iCs/>
          <w:color w:val="auto"/>
          <w:sz w:val="28"/>
          <w:szCs w:val="28"/>
          <w:lang w:val="it-IT" w:eastAsia="en-US"/>
        </w:rPr>
        <w:t xml:space="preserve">Việc thiếu các vị trí chờ đón khách và xếp dỡ hàng hóa, hành khách </w:t>
      </w:r>
      <w:r w:rsidR="00D8199F" w:rsidRPr="00F66B92">
        <w:rPr>
          <w:rFonts w:ascii="Times New Roman" w:eastAsia="Times New Roman" w:hAnsi="Times New Roman" w:cs="Times New Roman"/>
          <w:iCs/>
          <w:color w:val="auto"/>
          <w:sz w:val="28"/>
          <w:szCs w:val="28"/>
          <w:lang w:val="it-IT" w:eastAsia="en-US"/>
        </w:rPr>
        <w:t xml:space="preserve">và </w:t>
      </w:r>
      <w:r w:rsidRPr="00F66B92">
        <w:rPr>
          <w:rFonts w:ascii="Times New Roman" w:eastAsia="Times New Roman" w:hAnsi="Times New Roman" w:cs="Times New Roman"/>
          <w:iCs/>
          <w:color w:val="auto"/>
          <w:sz w:val="28"/>
          <w:szCs w:val="28"/>
          <w:lang w:val="it-IT" w:eastAsia="en-US"/>
        </w:rPr>
        <w:t xml:space="preserve">quy định </w:t>
      </w:r>
      <w:r w:rsidR="00D8199F" w:rsidRPr="00F66B92">
        <w:rPr>
          <w:rFonts w:ascii="Times New Roman" w:eastAsia="Times New Roman" w:hAnsi="Times New Roman" w:cs="Times New Roman"/>
          <w:iCs/>
          <w:color w:val="auto"/>
          <w:sz w:val="28"/>
          <w:szCs w:val="28"/>
          <w:lang w:val="it-IT" w:eastAsia="en-US"/>
        </w:rPr>
        <w:t xml:space="preserve">cụ thể </w:t>
      </w:r>
      <w:r w:rsidRPr="00F66B92">
        <w:rPr>
          <w:rFonts w:ascii="Times New Roman" w:eastAsia="Times New Roman" w:hAnsi="Times New Roman" w:cs="Times New Roman"/>
          <w:iCs/>
          <w:color w:val="auto"/>
          <w:sz w:val="28"/>
          <w:szCs w:val="28"/>
          <w:lang w:val="it-IT" w:eastAsia="en-US"/>
        </w:rPr>
        <w:t>cho mô tô, xe gắn máy, xe thô sơ kinh doanh vận tải gây ra tình trạng dừng đỗ tùy tiện, lấn chiếm lòng đường, vỉa hè, đặc biệt tại các khu vực trung tâm, bến xe, nhà ga, khu vực điểm du lịch trên địa bàn Thành phố. Điều này trực tiếp làm trầm trọng thêm tình trạng ùn tắc giao thông, đặc biệt vào giờ cao điểm, và ảnh hưởng đến mỹ quan đô thị.</w:t>
      </w:r>
    </w:p>
    <w:p w:rsidR="00662F01" w:rsidRPr="00F66B92" w:rsidRDefault="00662F01" w:rsidP="0056072F">
      <w:pPr>
        <w:widowControl/>
        <w:spacing w:before="80" w:after="80" w:line="274" w:lineRule="auto"/>
        <w:ind w:firstLine="720"/>
        <w:jc w:val="both"/>
        <w:rPr>
          <w:rFonts w:ascii="Times New Roman" w:eastAsia="Times New Roman" w:hAnsi="Times New Roman" w:cs="Times New Roman"/>
          <w:iCs/>
          <w:color w:val="auto"/>
          <w:sz w:val="28"/>
          <w:szCs w:val="28"/>
          <w:lang w:val="it-IT" w:eastAsia="en-US"/>
        </w:rPr>
      </w:pPr>
      <w:r w:rsidRPr="00F66B92">
        <w:rPr>
          <w:rFonts w:ascii="Times New Roman" w:eastAsia="Times New Roman" w:hAnsi="Times New Roman" w:cs="Times New Roman"/>
          <w:iCs/>
          <w:color w:val="auto"/>
          <w:sz w:val="28"/>
          <w:szCs w:val="28"/>
          <w:lang w:val="it-IT" w:eastAsia="en-US"/>
        </w:rPr>
        <w:t>- Khó khăn trong quản lý nhà nước và quy hoạch phát triển giao thông:</w:t>
      </w:r>
    </w:p>
    <w:p w:rsidR="00662F01" w:rsidRPr="00F66B92" w:rsidRDefault="00662F01" w:rsidP="0056072F">
      <w:pPr>
        <w:widowControl/>
        <w:spacing w:before="80" w:after="80" w:line="274" w:lineRule="auto"/>
        <w:ind w:firstLine="720"/>
        <w:jc w:val="both"/>
        <w:rPr>
          <w:rFonts w:ascii="Times New Roman" w:eastAsia="Times New Roman" w:hAnsi="Times New Roman" w:cs="Times New Roman"/>
          <w:iCs/>
          <w:color w:val="auto"/>
          <w:sz w:val="28"/>
          <w:szCs w:val="28"/>
          <w:lang w:val="it-IT" w:eastAsia="en-US"/>
        </w:rPr>
      </w:pPr>
      <w:r w:rsidRPr="00F66B92">
        <w:rPr>
          <w:rFonts w:ascii="Times New Roman" w:eastAsia="Times New Roman" w:hAnsi="Times New Roman" w:cs="Times New Roman"/>
          <w:iCs/>
          <w:color w:val="auto"/>
          <w:sz w:val="28"/>
          <w:szCs w:val="28"/>
          <w:lang w:val="it-IT" w:eastAsia="en-US"/>
        </w:rPr>
        <w:t>+ Sự phát triển tự phát của loại hình vận tải này khiến cơ quan quản lý khó nắm bắt được số lượng phương tiện thực tế, tần suất hoạt động, và các tuyến đường chính. Điều này gây trở ngại lớn cho công tác thống kê, phân tích dữ liệu để xây dựng chính sách, quy hoạch giao thông vận tải một cách khoa học và hiệu quả.</w:t>
      </w:r>
    </w:p>
    <w:p w:rsidR="00662F01" w:rsidRPr="00F66B92" w:rsidRDefault="00662F01" w:rsidP="0056072F">
      <w:pPr>
        <w:widowControl/>
        <w:spacing w:before="80" w:after="80" w:line="274" w:lineRule="auto"/>
        <w:ind w:firstLine="720"/>
        <w:jc w:val="both"/>
        <w:rPr>
          <w:rFonts w:ascii="Times New Roman" w:eastAsia="Times New Roman" w:hAnsi="Times New Roman" w:cs="Times New Roman"/>
          <w:iCs/>
          <w:color w:val="auto"/>
          <w:spacing w:val="-4"/>
          <w:sz w:val="28"/>
          <w:szCs w:val="28"/>
          <w:lang w:val="it-IT" w:eastAsia="en-US"/>
        </w:rPr>
      </w:pPr>
      <w:r w:rsidRPr="00F66B92">
        <w:rPr>
          <w:rFonts w:ascii="Times New Roman" w:eastAsia="Times New Roman" w:hAnsi="Times New Roman" w:cs="Times New Roman"/>
          <w:iCs/>
          <w:color w:val="auto"/>
          <w:spacing w:val="-4"/>
          <w:sz w:val="28"/>
          <w:szCs w:val="28"/>
          <w:lang w:val="it-IT" w:eastAsia="en-US"/>
        </w:rPr>
        <w:t>+ Thiếu cơ sở dữ liệu về người lái và phương tiện kinh doanh vận tải bằng xe máy cũng làm giảm khả năng kiểm soát chất lượng, an toàn và đảm bảo an ninh trật tự.</w:t>
      </w:r>
    </w:p>
    <w:p w:rsidR="00662F01" w:rsidRPr="00F66B92" w:rsidRDefault="00662F01" w:rsidP="0056072F">
      <w:pPr>
        <w:widowControl/>
        <w:spacing w:before="80" w:after="80" w:line="274" w:lineRule="auto"/>
        <w:ind w:firstLine="720"/>
        <w:jc w:val="both"/>
        <w:rPr>
          <w:rFonts w:ascii="Times New Roman" w:eastAsia="Times New Roman" w:hAnsi="Times New Roman" w:cs="Times New Roman"/>
          <w:iCs/>
          <w:color w:val="auto"/>
          <w:sz w:val="28"/>
          <w:szCs w:val="28"/>
          <w:lang w:val="it-IT" w:eastAsia="en-US"/>
        </w:rPr>
      </w:pPr>
      <w:r w:rsidRPr="00F66B92">
        <w:rPr>
          <w:rFonts w:ascii="Times New Roman" w:eastAsia="Times New Roman" w:hAnsi="Times New Roman" w:cs="Times New Roman"/>
          <w:iCs/>
          <w:color w:val="auto"/>
          <w:sz w:val="28"/>
          <w:szCs w:val="28"/>
          <w:lang w:val="it-IT" w:eastAsia="en-US"/>
        </w:rPr>
        <w:t>+ Tình trạng này cũng tạo ra sự cạnh tranh không lành mạnh với các loại hình vận tải công cộng và vận tải hành khách theo hợp đồng được quản lý chặt chẽ hơn.</w:t>
      </w:r>
    </w:p>
    <w:p w:rsidR="00776D33" w:rsidRPr="00F66B92" w:rsidRDefault="00662F01" w:rsidP="0056072F">
      <w:pPr>
        <w:widowControl/>
        <w:spacing w:before="80" w:after="80" w:line="274" w:lineRule="auto"/>
        <w:ind w:firstLine="720"/>
        <w:jc w:val="both"/>
        <w:rPr>
          <w:rFonts w:ascii="Times New Roman" w:eastAsia="Times New Roman" w:hAnsi="Times New Roman" w:cs="Times New Roman"/>
          <w:color w:val="auto"/>
          <w:sz w:val="28"/>
          <w:szCs w:val="28"/>
          <w:lang w:val="it-IT" w:eastAsia="en-US"/>
        </w:rPr>
      </w:pPr>
      <w:r w:rsidRPr="00F66B92">
        <w:rPr>
          <w:rFonts w:ascii="Times New Roman" w:eastAsia="Times New Roman" w:hAnsi="Times New Roman" w:cs="Times New Roman"/>
          <w:iCs/>
          <w:color w:val="auto"/>
          <w:sz w:val="28"/>
          <w:szCs w:val="28"/>
          <w:lang w:val="it-IT" w:eastAsia="en-US"/>
        </w:rPr>
        <w:t xml:space="preserve">Ngày 28/6/2024, Quốc hội đã ban hành Luật Trật tự, an toàn giao thông đường bộ trong đó giao trách nhiệm cho Ủy ban nhân dân tỉnh, thành phố trong phạm vi nhiệm vụ, quyền hạn của mình, thực hiện quản lý nhà nước về trật tự, an toàn giao thông đường bộ tại địa phương; ban hành và tổ chức thực hiện các văn bản quy phạm pháp luật về trật tự, an toàn giao thông đường bộ </w:t>
      </w:r>
      <w:r w:rsidRPr="00F66B92">
        <w:rPr>
          <w:rFonts w:ascii="Times New Roman" w:eastAsia="Times New Roman" w:hAnsi="Times New Roman" w:cs="Times New Roman"/>
          <w:i/>
          <w:iCs/>
          <w:color w:val="auto"/>
          <w:sz w:val="28"/>
          <w:szCs w:val="28"/>
          <w:lang w:val="it-IT" w:eastAsia="en-US"/>
        </w:rPr>
        <w:t>(tại Khoản 2, Điều 86 và Khoản 8, Đ</w:t>
      </w:r>
      <w:r w:rsidR="00651C97" w:rsidRPr="00F66B92">
        <w:rPr>
          <w:rFonts w:ascii="Times New Roman" w:eastAsia="Times New Roman" w:hAnsi="Times New Roman" w:cs="Times New Roman"/>
          <w:i/>
          <w:iCs/>
          <w:color w:val="auto"/>
          <w:sz w:val="28"/>
          <w:szCs w:val="28"/>
          <w:lang w:val="it-IT" w:eastAsia="en-US"/>
        </w:rPr>
        <w:t xml:space="preserve">iều 87, Chương IX, Luật Trật tự, </w:t>
      </w:r>
      <w:r w:rsidRPr="00F66B92">
        <w:rPr>
          <w:rFonts w:ascii="Times New Roman" w:eastAsia="Times New Roman" w:hAnsi="Times New Roman" w:cs="Times New Roman"/>
          <w:i/>
          <w:iCs/>
          <w:color w:val="auto"/>
          <w:sz w:val="28"/>
          <w:szCs w:val="28"/>
          <w:lang w:val="it-IT" w:eastAsia="en-US"/>
        </w:rPr>
        <w:t xml:space="preserve">an toàn giao thông đường bộ). </w:t>
      </w:r>
      <w:r w:rsidRPr="00F66B92">
        <w:rPr>
          <w:rFonts w:ascii="Times New Roman" w:eastAsia="Times New Roman" w:hAnsi="Times New Roman" w:cs="Times New Roman"/>
          <w:iCs/>
          <w:color w:val="auto"/>
          <w:sz w:val="28"/>
          <w:szCs w:val="28"/>
          <w:lang w:val="it-IT" w:eastAsia="en-US"/>
        </w:rPr>
        <w:t>Đây là một cơ sở pháp lý cực kỳ quan trọng để Hà Nội có thể chủ</w:t>
      </w:r>
      <w:r w:rsidRPr="00F66B92">
        <w:rPr>
          <w:rFonts w:ascii="Times New Roman" w:eastAsia="Times New Roman" w:hAnsi="Times New Roman" w:cs="Times New Roman"/>
          <w:color w:val="auto"/>
          <w:sz w:val="28"/>
          <w:szCs w:val="28"/>
          <w:lang w:val="it-IT" w:eastAsia="en-US"/>
        </w:rPr>
        <w:t xml:space="preserve"> động giải quyết các vấn đề tồn đọng và quản lý hiệu quả hoạt động vận tải bằng xe mô tô, xe gắn máy, xe thô sơ. </w:t>
      </w:r>
    </w:p>
    <w:p w:rsidR="00662F01" w:rsidRPr="00F66B92" w:rsidRDefault="00776D33" w:rsidP="0056072F">
      <w:pPr>
        <w:widowControl/>
        <w:spacing w:before="80" w:after="80" w:line="274" w:lineRule="auto"/>
        <w:ind w:firstLine="720"/>
        <w:jc w:val="both"/>
        <w:rPr>
          <w:rFonts w:ascii="Times New Roman" w:eastAsia="Times New Roman" w:hAnsi="Times New Roman" w:cs="Times New Roman"/>
          <w:color w:val="auto"/>
          <w:spacing w:val="-2"/>
          <w:sz w:val="28"/>
          <w:szCs w:val="28"/>
          <w:lang w:val="it-IT" w:eastAsia="en-US"/>
        </w:rPr>
      </w:pPr>
      <w:r w:rsidRPr="00F66B92">
        <w:rPr>
          <w:rFonts w:ascii="Times New Roman" w:eastAsia="Times New Roman" w:hAnsi="Times New Roman" w:cs="Times New Roman"/>
          <w:color w:val="auto"/>
          <w:spacing w:val="-2"/>
          <w:sz w:val="28"/>
          <w:szCs w:val="28"/>
          <w:lang w:val="it-IT" w:eastAsia="en-US"/>
        </w:rPr>
        <w:t>Trong đó, tại Khoản 2, điều 47, chương III, Lu</w:t>
      </w:r>
      <w:r w:rsidR="00651C97" w:rsidRPr="00F66B92">
        <w:rPr>
          <w:rFonts w:ascii="Times New Roman" w:eastAsia="Times New Roman" w:hAnsi="Times New Roman" w:cs="Times New Roman"/>
          <w:color w:val="auto"/>
          <w:spacing w:val="-2"/>
          <w:sz w:val="28"/>
          <w:szCs w:val="28"/>
          <w:lang w:val="it-IT" w:eastAsia="en-US"/>
        </w:rPr>
        <w:t xml:space="preserve">ật Luật Trật tự, an toàn giao thông đường bộ quy định </w:t>
      </w:r>
      <w:r w:rsidR="00651C97" w:rsidRPr="00F66B92">
        <w:rPr>
          <w:rFonts w:ascii="Times New Roman" w:eastAsia="Times New Roman" w:hAnsi="Times New Roman" w:cs="Times New Roman"/>
          <w:i/>
          <w:color w:val="auto"/>
          <w:spacing w:val="-2"/>
          <w:sz w:val="28"/>
          <w:szCs w:val="28"/>
          <w:lang w:val="it-IT" w:eastAsia="en-US"/>
        </w:rPr>
        <w:t xml:space="preserve">“ </w:t>
      </w:r>
      <w:r w:rsidRPr="00F66B92">
        <w:rPr>
          <w:rFonts w:ascii="Times New Roman" w:eastAsia="Times New Roman" w:hAnsi="Times New Roman" w:cs="Times New Roman"/>
          <w:i/>
          <w:color w:val="auto"/>
          <w:spacing w:val="-2"/>
          <w:sz w:val="28"/>
          <w:szCs w:val="28"/>
          <w:lang w:val="it-IT" w:eastAsia="en-US"/>
        </w:rPr>
        <w:t>Ủy ban nhân dân cấp tỉnh quy định về sử dụng xe mô tô, xe gắn máy, xe thô sơ để kinh doanh vận chuyển hành khách, hàng hóa tại địa phương.</w:t>
      </w:r>
      <w:r w:rsidR="00651C97" w:rsidRPr="00F66B92">
        <w:rPr>
          <w:rFonts w:ascii="Times New Roman" w:eastAsia="Times New Roman" w:hAnsi="Times New Roman" w:cs="Times New Roman"/>
          <w:i/>
          <w:color w:val="auto"/>
          <w:spacing w:val="-2"/>
          <w:sz w:val="28"/>
          <w:szCs w:val="28"/>
          <w:lang w:val="it-IT" w:eastAsia="en-US"/>
        </w:rPr>
        <w:t>”</w:t>
      </w:r>
      <w:r w:rsidR="00BB7DA6" w:rsidRPr="00F66B92">
        <w:rPr>
          <w:rFonts w:ascii="Times New Roman" w:eastAsia="Times New Roman" w:hAnsi="Times New Roman" w:cs="Times New Roman"/>
          <w:color w:val="auto"/>
          <w:spacing w:val="-2"/>
          <w:sz w:val="28"/>
          <w:szCs w:val="28"/>
          <w:lang w:val="it-IT" w:eastAsia="en-US"/>
        </w:rPr>
        <w:t xml:space="preserve">. Việc </w:t>
      </w:r>
      <w:r w:rsidR="00662F01" w:rsidRPr="00F66B92">
        <w:rPr>
          <w:rFonts w:ascii="Times New Roman" w:eastAsia="Times New Roman" w:hAnsi="Times New Roman" w:cs="Times New Roman"/>
          <w:color w:val="auto"/>
          <w:spacing w:val="-2"/>
          <w:sz w:val="28"/>
          <w:szCs w:val="28"/>
          <w:lang w:val="it-IT" w:eastAsia="en-US"/>
        </w:rPr>
        <w:t>xây dựng Quyết định của UBND Thành phố Hà Nội quy định về sử dụng xe mô tô, xe gắn máy, xe thô sơ để kinh doanh vận chuyển hành khách, hàng hóa là hết sứ</w:t>
      </w:r>
      <w:r w:rsidR="00180C49" w:rsidRPr="00F66B92">
        <w:rPr>
          <w:rFonts w:ascii="Times New Roman" w:eastAsia="Times New Roman" w:hAnsi="Times New Roman" w:cs="Times New Roman"/>
          <w:color w:val="auto"/>
          <w:spacing w:val="-2"/>
          <w:sz w:val="28"/>
          <w:szCs w:val="28"/>
          <w:lang w:val="it-IT" w:eastAsia="en-US"/>
        </w:rPr>
        <w:t>c cần thiết nhằm cụ thể hóa các q</w:t>
      </w:r>
      <w:r w:rsidR="00C4083C" w:rsidRPr="00F66B92">
        <w:rPr>
          <w:rFonts w:ascii="Times New Roman" w:eastAsia="Times New Roman" w:hAnsi="Times New Roman" w:cs="Times New Roman"/>
          <w:color w:val="auto"/>
          <w:spacing w:val="-2"/>
          <w:sz w:val="28"/>
          <w:szCs w:val="28"/>
          <w:lang w:val="it-IT" w:eastAsia="en-US"/>
        </w:rPr>
        <w:t>uy định của pháp luật hiện hành;</w:t>
      </w:r>
      <w:r w:rsidR="00180C49" w:rsidRPr="00F66B92">
        <w:rPr>
          <w:rFonts w:ascii="Times New Roman" w:eastAsia="Times New Roman" w:hAnsi="Times New Roman" w:cs="Times New Roman"/>
          <w:color w:val="auto"/>
          <w:spacing w:val="-2"/>
          <w:sz w:val="28"/>
          <w:szCs w:val="28"/>
          <w:lang w:val="it-IT" w:eastAsia="en-US"/>
        </w:rPr>
        <w:t xml:space="preserve"> đặc biệt là Luật Trật tự, an toàn giao thông đường bộ và các văn bản hướng </w:t>
      </w:r>
      <w:r w:rsidR="00180C49" w:rsidRPr="00F66B92">
        <w:rPr>
          <w:rFonts w:ascii="Times New Roman" w:eastAsia="Times New Roman" w:hAnsi="Times New Roman" w:cs="Times New Roman"/>
          <w:color w:val="auto"/>
          <w:spacing w:val="-2"/>
          <w:sz w:val="28"/>
          <w:szCs w:val="28"/>
          <w:lang w:val="it-IT" w:eastAsia="en-US"/>
        </w:rPr>
        <w:lastRenderedPageBreak/>
        <w:t>dẫn thi hành, phù hợp với điều kiện thực tiễn của Thủ đô. Trong bối cảnh nhu cầu vận chuyển hành khách, hàng hóa bằng xe mô tô, xe gắn máy và xe thô sơ ngày càng gia tăng</w:t>
      </w:r>
      <w:r w:rsidR="00CB6204" w:rsidRPr="00F66B92">
        <w:rPr>
          <w:rFonts w:ascii="Times New Roman" w:eastAsia="Times New Roman" w:hAnsi="Times New Roman" w:cs="Times New Roman"/>
          <w:color w:val="auto"/>
          <w:spacing w:val="-2"/>
          <w:sz w:val="28"/>
          <w:szCs w:val="28"/>
          <w:lang w:val="it-IT" w:eastAsia="en-US"/>
        </w:rPr>
        <w:t>; v</w:t>
      </w:r>
      <w:r w:rsidR="00180C49" w:rsidRPr="00F66B92">
        <w:rPr>
          <w:rFonts w:ascii="Times New Roman" w:eastAsia="Times New Roman" w:hAnsi="Times New Roman" w:cs="Times New Roman"/>
          <w:color w:val="auto"/>
          <w:spacing w:val="-2"/>
          <w:sz w:val="28"/>
          <w:szCs w:val="28"/>
          <w:lang w:val="it-IT" w:eastAsia="en-US"/>
        </w:rPr>
        <w:t xml:space="preserve">iệc ban hành quy định riêng để đảm bảo trật tự, an toàn giao thông, mỹ quan đô thị và nâng cao hiệu quả quản lý nhà nước. Ngoài ra, quy định đảm bảo </w:t>
      </w:r>
      <w:r w:rsidR="00662F01" w:rsidRPr="00F66B92">
        <w:rPr>
          <w:rFonts w:ascii="Times New Roman" w:eastAsia="Times New Roman" w:hAnsi="Times New Roman" w:cs="Times New Roman"/>
          <w:color w:val="auto"/>
          <w:spacing w:val="-2"/>
          <w:sz w:val="28"/>
          <w:szCs w:val="28"/>
          <w:lang w:val="it-IT" w:eastAsia="en-US"/>
        </w:rPr>
        <w:t>phù hợp với</w:t>
      </w:r>
      <w:r w:rsidR="007A0722" w:rsidRPr="00F66B92">
        <w:rPr>
          <w:rFonts w:ascii="Times New Roman" w:eastAsia="Times New Roman" w:hAnsi="Times New Roman" w:cs="Times New Roman"/>
          <w:color w:val="auto"/>
          <w:spacing w:val="-2"/>
          <w:sz w:val="28"/>
          <w:szCs w:val="28"/>
          <w:lang w:val="it-IT" w:eastAsia="en-US"/>
        </w:rPr>
        <w:t xml:space="preserve"> yêu cầu phát triển kinh tế xã hội của Thủ đô cũng như</w:t>
      </w:r>
      <w:r w:rsidR="00662F01" w:rsidRPr="00F66B92">
        <w:rPr>
          <w:rFonts w:ascii="Times New Roman" w:eastAsia="Times New Roman" w:hAnsi="Times New Roman" w:cs="Times New Roman"/>
          <w:color w:val="auto"/>
          <w:spacing w:val="-2"/>
          <w:sz w:val="28"/>
          <w:szCs w:val="28"/>
          <w:lang w:val="it-IT" w:eastAsia="en-US"/>
        </w:rPr>
        <w:t xml:space="preserve"> thực trạng </w:t>
      </w:r>
      <w:r w:rsidR="007A0722" w:rsidRPr="00F66B92">
        <w:rPr>
          <w:rFonts w:ascii="Times New Roman" w:eastAsia="Times New Roman" w:hAnsi="Times New Roman" w:cs="Times New Roman"/>
          <w:color w:val="auto"/>
          <w:spacing w:val="-2"/>
          <w:sz w:val="28"/>
          <w:szCs w:val="28"/>
          <w:lang w:val="it-IT" w:eastAsia="en-US"/>
        </w:rPr>
        <w:t xml:space="preserve">hoạt động </w:t>
      </w:r>
      <w:r w:rsidR="00662F01" w:rsidRPr="00F66B92">
        <w:rPr>
          <w:rFonts w:ascii="Times New Roman" w:eastAsia="Times New Roman" w:hAnsi="Times New Roman" w:cs="Times New Roman"/>
          <w:color w:val="auto"/>
          <w:spacing w:val="-2"/>
          <w:sz w:val="28"/>
          <w:szCs w:val="28"/>
          <w:lang w:val="it-IT" w:eastAsia="en-US"/>
        </w:rPr>
        <w:t xml:space="preserve">vận tải bằng xe mô tô, xe gắn máy, xe thô sơ trên địa bàn Thành phố Hà Nội. </w:t>
      </w:r>
    </w:p>
    <w:p w:rsidR="000C50F3" w:rsidRPr="00F66B92" w:rsidRDefault="000C50F3" w:rsidP="0056072F">
      <w:pPr>
        <w:widowControl/>
        <w:spacing w:before="80" w:after="80" w:line="274" w:lineRule="auto"/>
        <w:ind w:firstLine="720"/>
        <w:jc w:val="both"/>
        <w:rPr>
          <w:rFonts w:ascii="Times New Roman" w:eastAsia="Times New Roman" w:hAnsi="Times New Roman" w:cs="Times New Roman"/>
          <w:b/>
          <w:color w:val="auto"/>
          <w:sz w:val="28"/>
          <w:szCs w:val="28"/>
          <w:lang w:val="it-IT" w:eastAsia="en-US"/>
        </w:rPr>
      </w:pPr>
      <w:r w:rsidRPr="00F66B92">
        <w:rPr>
          <w:rFonts w:ascii="Times New Roman" w:eastAsia="Times New Roman" w:hAnsi="Times New Roman" w:cs="Times New Roman"/>
          <w:b/>
          <w:color w:val="auto"/>
          <w:sz w:val="28"/>
          <w:szCs w:val="28"/>
          <w:lang w:val="it-IT" w:eastAsia="en-US"/>
        </w:rPr>
        <w:t>II. MỤC ĐÍCH BAN HÀNH, QUAN ĐIỂM XÂY DỰNG DỰ THẢO VĂN BẢN</w:t>
      </w:r>
    </w:p>
    <w:p w:rsidR="000C50F3" w:rsidRPr="00F66B92" w:rsidRDefault="00DD3FE5" w:rsidP="0056072F">
      <w:pPr>
        <w:widowControl/>
        <w:spacing w:before="80" w:after="80" w:line="274" w:lineRule="auto"/>
        <w:ind w:left="710"/>
        <w:jc w:val="both"/>
        <w:rPr>
          <w:rFonts w:ascii="Times New Roman" w:eastAsia="Times New Roman" w:hAnsi="Times New Roman" w:cs="Times New Roman"/>
          <w:b/>
          <w:bCs/>
          <w:color w:val="auto"/>
          <w:sz w:val="28"/>
          <w:szCs w:val="28"/>
          <w:lang w:val="it-IT" w:eastAsia="en-US"/>
        </w:rPr>
      </w:pPr>
      <w:r w:rsidRPr="00F66B92">
        <w:rPr>
          <w:rFonts w:ascii="Times New Roman" w:eastAsia="Times New Roman" w:hAnsi="Times New Roman" w:cs="Times New Roman"/>
          <w:b/>
          <w:bCs/>
          <w:color w:val="auto"/>
          <w:sz w:val="28"/>
          <w:szCs w:val="28"/>
          <w:lang w:val="it-IT" w:eastAsia="en-US"/>
        </w:rPr>
        <w:t xml:space="preserve">1. </w:t>
      </w:r>
      <w:r w:rsidR="000C50F3" w:rsidRPr="00F66B92">
        <w:rPr>
          <w:rFonts w:ascii="Times New Roman" w:eastAsia="Times New Roman" w:hAnsi="Times New Roman" w:cs="Times New Roman"/>
          <w:b/>
          <w:bCs/>
          <w:color w:val="auto"/>
          <w:sz w:val="28"/>
          <w:szCs w:val="28"/>
          <w:lang w:val="it-IT" w:eastAsia="en-US"/>
        </w:rPr>
        <w:t>Mục đích ban hành văn bản</w:t>
      </w:r>
    </w:p>
    <w:p w:rsidR="000C50F3" w:rsidRPr="00F66B92" w:rsidRDefault="000C50F3" w:rsidP="0056072F">
      <w:pPr>
        <w:widowControl/>
        <w:spacing w:before="80" w:after="80" w:line="274" w:lineRule="auto"/>
        <w:ind w:firstLine="720"/>
        <w:jc w:val="both"/>
        <w:rPr>
          <w:rFonts w:ascii="Times New Roman" w:eastAsia="Times New Roman" w:hAnsi="Times New Roman" w:cs="Times New Roman"/>
          <w:color w:val="auto"/>
          <w:sz w:val="28"/>
          <w:szCs w:val="28"/>
          <w:lang w:val="it-IT" w:eastAsia="en-US"/>
        </w:rPr>
      </w:pPr>
      <w:r w:rsidRPr="00F66B92">
        <w:rPr>
          <w:rFonts w:ascii="Times New Roman" w:eastAsia="Times New Roman" w:hAnsi="Times New Roman" w:cs="Times New Roman"/>
          <w:color w:val="auto"/>
          <w:sz w:val="28"/>
          <w:szCs w:val="28"/>
          <w:lang w:val="it-IT" w:eastAsia="en-US"/>
        </w:rPr>
        <w:t xml:space="preserve">Quy định về sử dụng xe </w:t>
      </w:r>
      <w:r w:rsidR="00814D81" w:rsidRPr="00F66B92">
        <w:rPr>
          <w:rFonts w:ascii="Times New Roman" w:eastAsia="Times New Roman" w:hAnsi="Times New Roman" w:cs="Times New Roman"/>
          <w:color w:val="auto"/>
          <w:sz w:val="28"/>
          <w:szCs w:val="28"/>
          <w:lang w:val="it-IT" w:eastAsia="en-US"/>
        </w:rPr>
        <w:t xml:space="preserve">mô tô, xe gắn máy, xe thô sơ </w:t>
      </w:r>
      <w:r w:rsidRPr="00F66B92">
        <w:rPr>
          <w:rFonts w:ascii="Times New Roman" w:eastAsia="Times New Roman" w:hAnsi="Times New Roman" w:cs="Times New Roman"/>
          <w:color w:val="auto"/>
          <w:sz w:val="28"/>
          <w:szCs w:val="28"/>
          <w:lang w:val="it-IT" w:eastAsia="en-US"/>
        </w:rPr>
        <w:t xml:space="preserve">để vận chuyển hành khách, hàng hóa nhằm tăng cường quản lý nhà nước: (1) Quy định những </w:t>
      </w:r>
      <w:r w:rsidR="00814D81" w:rsidRPr="00F66B92">
        <w:rPr>
          <w:rFonts w:ascii="Times New Roman" w:eastAsia="Times New Roman" w:hAnsi="Times New Roman" w:cs="Times New Roman"/>
          <w:color w:val="auto"/>
          <w:sz w:val="28"/>
          <w:szCs w:val="28"/>
          <w:lang w:val="it-IT" w:eastAsia="en-US"/>
        </w:rPr>
        <w:t>điều kiện</w:t>
      </w:r>
      <w:r w:rsidRPr="00F66B92">
        <w:rPr>
          <w:rFonts w:ascii="Times New Roman" w:eastAsia="Times New Roman" w:hAnsi="Times New Roman" w:cs="Times New Roman"/>
          <w:color w:val="auto"/>
          <w:sz w:val="28"/>
          <w:szCs w:val="28"/>
          <w:lang w:val="it-IT" w:eastAsia="en-US"/>
        </w:rPr>
        <w:t xml:space="preserve"> chung về sử dụng xe mô tô, xe gắn máy, xe thô sơ để kinh doanh vận chuyển hành khách, hàng hóa trên địa bàn thành phố Hà Nội; (2) Một số quy định về phương tiện, người điều khiển phương tiện vận chuyển, hành khách, hoạt động vận chuyển, điểm đỗ xe; (3) Ứng</w:t>
      </w:r>
      <w:r w:rsidR="00F13FD4" w:rsidRPr="00F66B92">
        <w:rPr>
          <w:rFonts w:ascii="Times New Roman" w:eastAsia="Times New Roman" w:hAnsi="Times New Roman" w:cs="Times New Roman"/>
          <w:color w:val="auto"/>
          <w:sz w:val="28"/>
          <w:szCs w:val="28"/>
          <w:lang w:val="it-IT" w:eastAsia="en-US"/>
        </w:rPr>
        <w:t xml:space="preserve"> dụng khoa học công nghệ trong hoạt động kinh doanh vận tải</w:t>
      </w:r>
      <w:r w:rsidRPr="00F66B92">
        <w:rPr>
          <w:rFonts w:ascii="Times New Roman" w:eastAsia="Times New Roman" w:hAnsi="Times New Roman" w:cs="Times New Roman"/>
          <w:color w:val="auto"/>
          <w:sz w:val="28"/>
          <w:szCs w:val="28"/>
          <w:lang w:val="it-IT" w:eastAsia="en-US"/>
        </w:rPr>
        <w:t xml:space="preserve">; (4) Tạo môi trường kinh doanh minh bạch, công bằng, cạnh tranh lành mạnh. </w:t>
      </w:r>
    </w:p>
    <w:p w:rsidR="000C50F3" w:rsidRPr="00F66B92" w:rsidRDefault="000C50F3" w:rsidP="0056072F">
      <w:pPr>
        <w:widowControl/>
        <w:spacing w:before="80" w:after="80" w:line="274" w:lineRule="auto"/>
        <w:ind w:firstLine="720"/>
        <w:jc w:val="both"/>
        <w:rPr>
          <w:rFonts w:ascii="Times New Roman" w:eastAsia="Times New Roman" w:hAnsi="Times New Roman" w:cs="Times New Roman"/>
          <w:b/>
          <w:bCs/>
          <w:color w:val="auto"/>
          <w:sz w:val="28"/>
          <w:szCs w:val="28"/>
          <w:lang w:val="it-IT" w:eastAsia="en-US"/>
        </w:rPr>
      </w:pPr>
      <w:r w:rsidRPr="00F66B92">
        <w:rPr>
          <w:rFonts w:ascii="Times New Roman" w:eastAsia="Times New Roman" w:hAnsi="Times New Roman" w:cs="Times New Roman"/>
          <w:b/>
          <w:bCs/>
          <w:color w:val="auto"/>
          <w:sz w:val="28"/>
          <w:szCs w:val="28"/>
          <w:lang w:val="it-IT" w:eastAsia="en-US"/>
        </w:rPr>
        <w:t>2. Quan điểm xây dựng dự thảo văn bản</w:t>
      </w:r>
    </w:p>
    <w:p w:rsidR="00B27FA1" w:rsidRPr="00F66B92" w:rsidRDefault="00B27FA1" w:rsidP="0056072F">
      <w:pPr>
        <w:widowControl/>
        <w:spacing w:before="80" w:after="80" w:line="274" w:lineRule="auto"/>
        <w:ind w:firstLine="720"/>
        <w:jc w:val="both"/>
        <w:rPr>
          <w:rFonts w:ascii="Times New Roman" w:eastAsia="Times New Roman" w:hAnsi="Times New Roman" w:cs="Times New Roman"/>
          <w:color w:val="auto"/>
          <w:spacing w:val="-2"/>
          <w:sz w:val="28"/>
          <w:szCs w:val="28"/>
          <w:lang w:val="it-IT" w:eastAsia="en-US"/>
        </w:rPr>
      </w:pPr>
      <w:r w:rsidRPr="00F66B92">
        <w:rPr>
          <w:rFonts w:ascii="Times New Roman" w:eastAsia="Times New Roman" w:hAnsi="Times New Roman" w:cs="Times New Roman"/>
          <w:color w:val="auto"/>
          <w:spacing w:val="-2"/>
          <w:sz w:val="28"/>
          <w:szCs w:val="28"/>
          <w:lang w:val="it-IT" w:eastAsia="en-US"/>
        </w:rPr>
        <w:t>- Việc xây dựng dự thảo văn bản nhằm cụ thể hóa, hướng dẫn tổ chức thực hiện hiệu quả Luật Trật tự, an toàn giao thông đường bộ được Quốc hội thông qua ngày 27 tháng 6 năm 2024, bảo đảm sự đồng bộ, thống nhất trong hệ thống pháp luật và phù hợp với điều kiện thực tiễn tại địa phương. Dự thảo văn bản được xây dựng trên quan điểm lấy hiệu lực, hiệu quả quản lý nhà nước làm trọng tâm, chú trọng đến tính khả thi trong tổ chức triển khai thực hiện, đảm bảo các quy định của luật được phổ biến, thấm nhuần và thực t</w:t>
      </w:r>
      <w:r w:rsidR="00D20B9E" w:rsidRPr="00F66B92">
        <w:rPr>
          <w:rFonts w:ascii="Times New Roman" w:eastAsia="Times New Roman" w:hAnsi="Times New Roman" w:cs="Times New Roman"/>
          <w:color w:val="auto"/>
          <w:spacing w:val="-2"/>
          <w:sz w:val="28"/>
          <w:szCs w:val="28"/>
          <w:lang w:val="it-IT" w:eastAsia="en-US"/>
        </w:rPr>
        <w:t xml:space="preserve">hi nghiêm túc trong toàn xã hội; </w:t>
      </w:r>
    </w:p>
    <w:p w:rsidR="00B27FA1" w:rsidRPr="00F66B92" w:rsidRDefault="00B27FA1" w:rsidP="0056072F">
      <w:pPr>
        <w:widowControl/>
        <w:spacing w:before="80" w:after="80" w:line="274" w:lineRule="auto"/>
        <w:ind w:firstLine="720"/>
        <w:jc w:val="both"/>
        <w:rPr>
          <w:rFonts w:ascii="Times New Roman" w:eastAsia="Times New Roman" w:hAnsi="Times New Roman" w:cs="Times New Roman"/>
          <w:color w:val="auto"/>
          <w:spacing w:val="-2"/>
          <w:sz w:val="28"/>
          <w:szCs w:val="28"/>
          <w:lang w:val="it-IT" w:eastAsia="en-US"/>
        </w:rPr>
      </w:pPr>
      <w:r w:rsidRPr="00F66B92">
        <w:rPr>
          <w:rFonts w:ascii="Times New Roman" w:eastAsia="Times New Roman" w:hAnsi="Times New Roman" w:cs="Times New Roman"/>
          <w:color w:val="auto"/>
          <w:spacing w:val="-2"/>
          <w:sz w:val="28"/>
          <w:szCs w:val="28"/>
          <w:lang w:val="it-IT" w:eastAsia="en-US"/>
        </w:rPr>
        <w:t>- Đồng thời, dự thảo văn bản phải làm rõ trách nhiệm, quyền hạn, nghĩa vụ của từng cơ quan, đơn vị, địa phương và cá nhân có liên quan, từ cấp sở, ngành đến chính quyền địa phương các cấp, doanh nghiệp vận tải, tổ chức xã hội, người điều khiển phương tiện và người tham gia giao thông. Việc phân công rõ ràng, không chồng chéo, bảo đảm mỗi chủ thể được giao nhiệm vụ phải chủ động, tích cực triển khai các biện pháp bảo đảm trật tự, an toàn giao thông đường bộ theo đúng chức năng, thẩm quyền được giao, đồng thời chịu trách nhiệm trước pháp luật và trước cấp có thẩm quyền nếu để xảy ra vi phạm, tai nạn hoặc ùn tắc giao thông nghiêm trọng.</w:t>
      </w:r>
    </w:p>
    <w:p w:rsidR="000C50F3" w:rsidRPr="00F66B92" w:rsidRDefault="000C50F3" w:rsidP="0056072F">
      <w:pPr>
        <w:widowControl/>
        <w:spacing w:before="80" w:after="80" w:line="274" w:lineRule="auto"/>
        <w:ind w:firstLine="720"/>
        <w:jc w:val="both"/>
        <w:rPr>
          <w:rFonts w:ascii="Times New Roman" w:eastAsia="Times New Roman" w:hAnsi="Times New Roman" w:cs="Times New Roman"/>
          <w:b/>
          <w:color w:val="auto"/>
          <w:sz w:val="28"/>
          <w:szCs w:val="28"/>
          <w:lang w:val="it-IT" w:eastAsia="en-US"/>
        </w:rPr>
      </w:pPr>
      <w:r w:rsidRPr="00F66B92">
        <w:rPr>
          <w:rFonts w:ascii="Times New Roman" w:eastAsia="Times New Roman" w:hAnsi="Times New Roman" w:cs="Times New Roman"/>
          <w:b/>
          <w:color w:val="auto"/>
          <w:sz w:val="28"/>
          <w:szCs w:val="28"/>
          <w:lang w:val="it-IT" w:eastAsia="en-US"/>
        </w:rPr>
        <w:t>III. QUÁ TRÌNH XÂY DỰNG DỰ THẢO VĂN BẢN</w:t>
      </w:r>
    </w:p>
    <w:p w:rsidR="000C50F3" w:rsidRPr="00F66B92" w:rsidRDefault="00E70D42" w:rsidP="0056072F">
      <w:pPr>
        <w:widowControl/>
        <w:spacing w:before="80" w:after="80" w:line="274" w:lineRule="auto"/>
        <w:ind w:firstLine="720"/>
        <w:jc w:val="both"/>
        <w:rPr>
          <w:rFonts w:ascii="Times New Roman" w:eastAsia="Times New Roman" w:hAnsi="Times New Roman" w:cs="Times New Roman"/>
          <w:color w:val="auto"/>
          <w:sz w:val="28"/>
          <w:szCs w:val="28"/>
          <w:lang w:val="it-IT" w:eastAsia="en-US"/>
        </w:rPr>
      </w:pPr>
      <w:r w:rsidRPr="00F66B92">
        <w:rPr>
          <w:rFonts w:ascii="Times New Roman" w:eastAsia="Times New Roman" w:hAnsi="Times New Roman" w:cs="Times New Roman"/>
          <w:color w:val="auto"/>
          <w:sz w:val="28"/>
          <w:szCs w:val="28"/>
          <w:lang w:val="it-IT" w:eastAsia="en-US"/>
        </w:rPr>
        <w:t xml:space="preserve">1. </w:t>
      </w:r>
      <w:r w:rsidR="00B27FA1" w:rsidRPr="00F66B92">
        <w:rPr>
          <w:rFonts w:ascii="Times New Roman" w:eastAsia="Times New Roman" w:hAnsi="Times New Roman" w:cs="Times New Roman"/>
          <w:color w:val="auto"/>
          <w:sz w:val="28"/>
          <w:szCs w:val="28"/>
          <w:lang w:val="it-IT" w:eastAsia="en-US"/>
        </w:rPr>
        <w:t>Ngày</w:t>
      </w:r>
      <w:r w:rsidR="000C50F3" w:rsidRPr="00F66B92">
        <w:rPr>
          <w:rFonts w:ascii="Times New Roman" w:eastAsia="Times New Roman" w:hAnsi="Times New Roman" w:cs="Times New Roman"/>
          <w:color w:val="auto"/>
          <w:sz w:val="28"/>
          <w:szCs w:val="28"/>
          <w:lang w:val="it-IT" w:eastAsia="en-US"/>
        </w:rPr>
        <w:t xml:space="preserve"> 22/11/2024, Sở Giao thông vận tải Hà Nội (nay là Sở Xây dựng Hà Nội) có văn bản số 7579/SGTVT-QLVT về việc góp ý dự thảo Quyết định </w:t>
      </w:r>
      <w:r w:rsidR="000C50F3" w:rsidRPr="00F66B92">
        <w:rPr>
          <w:rFonts w:ascii="Times New Roman" w:eastAsia="Times New Roman" w:hAnsi="Times New Roman" w:cs="Times New Roman"/>
          <w:color w:val="auto"/>
          <w:sz w:val="28"/>
          <w:szCs w:val="28"/>
          <w:lang w:val="it-IT" w:eastAsia="en-US"/>
        </w:rPr>
        <w:lastRenderedPageBreak/>
        <w:t>ban hành “Quy định về sử dụng xe mô tô, xe gắn máy, xe thô sơ để kinh doanh vận chuyển hành khách, hàng hóa trên địa bàn thành phố Hà Nội” gửi Các Sở: Tư pháp; Thông tin và Truyền thông; Ủy ban mặt trật Tổ quốc Thành phố; Công an Thành phố; Đài Phát thanh và TH Hà Nội; UBND quận, huyện, thị xã; Các đơn vị: Cung cấp phần mềm ứng dụng hỗ trợ kết nối vận tải; kinh doanh vận chuyển hành khách, hàng hóa bằng xe mô tô, xe gắn máy, xe thô sơ.</w:t>
      </w:r>
    </w:p>
    <w:p w:rsidR="000C50F3" w:rsidRPr="00F66B92" w:rsidRDefault="00E70D42" w:rsidP="0056072F">
      <w:pPr>
        <w:widowControl/>
        <w:spacing w:before="80" w:after="80" w:line="274" w:lineRule="auto"/>
        <w:ind w:firstLine="720"/>
        <w:jc w:val="both"/>
        <w:rPr>
          <w:rFonts w:ascii="Times New Roman" w:eastAsia="Times New Roman" w:hAnsi="Times New Roman" w:cs="Times New Roman"/>
          <w:color w:val="auto"/>
          <w:spacing w:val="-4"/>
          <w:sz w:val="28"/>
          <w:szCs w:val="28"/>
          <w:lang w:val="it-IT" w:eastAsia="en-US"/>
        </w:rPr>
      </w:pPr>
      <w:r w:rsidRPr="00F66B92">
        <w:rPr>
          <w:rFonts w:ascii="Times New Roman" w:eastAsia="Times New Roman" w:hAnsi="Times New Roman" w:cs="Times New Roman"/>
          <w:color w:val="auto"/>
          <w:spacing w:val="-4"/>
          <w:sz w:val="28"/>
          <w:szCs w:val="28"/>
          <w:lang w:val="it-IT" w:eastAsia="en-US"/>
        </w:rPr>
        <w:t>2.</w:t>
      </w:r>
      <w:r w:rsidR="00B27FA1" w:rsidRPr="00F66B92">
        <w:rPr>
          <w:rFonts w:ascii="Times New Roman" w:eastAsia="Times New Roman" w:hAnsi="Times New Roman" w:cs="Times New Roman"/>
          <w:color w:val="auto"/>
          <w:spacing w:val="-4"/>
          <w:sz w:val="28"/>
          <w:szCs w:val="28"/>
          <w:lang w:val="it-IT" w:eastAsia="en-US"/>
        </w:rPr>
        <w:t xml:space="preserve"> Ngày</w:t>
      </w:r>
      <w:r w:rsidR="000C50F3" w:rsidRPr="00F66B92">
        <w:rPr>
          <w:rFonts w:ascii="Times New Roman" w:eastAsia="Times New Roman" w:hAnsi="Times New Roman" w:cs="Times New Roman"/>
          <w:color w:val="auto"/>
          <w:spacing w:val="-4"/>
          <w:sz w:val="28"/>
          <w:szCs w:val="28"/>
          <w:lang w:val="it-IT" w:eastAsia="en-US"/>
        </w:rPr>
        <w:t xml:space="preserve"> 28/11/2024, Sở Giao thông vận tải Hà Nội (nay là Sở Xây dựng Hà Nội) có văn bản số 1266/TTr-SGTVT về việc đề nghị xây dựng Quyết định của UBND Thành phố “quy định về sử dụng xe mô tô, xe gắn máy, xe thô sơ để kinh doanh vận chuyển hành khách, hàng hóa trên địa bàn Thành phố Hà Nội” theo trình tự, thủ tục rút gọn gửi UBND Thành phố Hà Nội và Văn bản số 7735/SGTVT-QLVT về việc đề nghị đăng tải dự thảo Quyết định của UBND Thành phố trên Cổng TTĐT Thành phố lấy ý kiến của cơ quan, tổ chức, cá nhân gửi Văn phòng UBND Thành phố; Trung tâm Thông tin điện tử thành phố Hà Nội.</w:t>
      </w:r>
    </w:p>
    <w:p w:rsidR="000C50F3" w:rsidRPr="00F66B92" w:rsidRDefault="00E70D42" w:rsidP="0056072F">
      <w:pPr>
        <w:widowControl/>
        <w:spacing w:before="80" w:after="80" w:line="274" w:lineRule="auto"/>
        <w:ind w:firstLine="720"/>
        <w:jc w:val="both"/>
        <w:rPr>
          <w:rFonts w:ascii="Times New Roman" w:eastAsia="Times New Roman" w:hAnsi="Times New Roman" w:cs="Times New Roman"/>
          <w:color w:val="auto"/>
          <w:sz w:val="28"/>
          <w:szCs w:val="28"/>
          <w:lang w:val="it-IT" w:eastAsia="en-US"/>
        </w:rPr>
      </w:pPr>
      <w:r w:rsidRPr="00F66B92">
        <w:rPr>
          <w:rFonts w:ascii="Times New Roman" w:eastAsia="Times New Roman" w:hAnsi="Times New Roman" w:cs="Times New Roman"/>
          <w:color w:val="auto"/>
          <w:sz w:val="28"/>
          <w:szCs w:val="28"/>
          <w:lang w:val="it-IT" w:eastAsia="en-US"/>
        </w:rPr>
        <w:t>3.</w:t>
      </w:r>
      <w:r w:rsidR="00B27FA1" w:rsidRPr="00F66B92">
        <w:rPr>
          <w:rFonts w:ascii="Times New Roman" w:eastAsia="Times New Roman" w:hAnsi="Times New Roman" w:cs="Times New Roman"/>
          <w:color w:val="auto"/>
          <w:sz w:val="28"/>
          <w:szCs w:val="28"/>
          <w:lang w:val="it-IT" w:eastAsia="en-US"/>
        </w:rPr>
        <w:t xml:space="preserve"> Ngày</w:t>
      </w:r>
      <w:r w:rsidR="000C50F3" w:rsidRPr="00F66B92">
        <w:rPr>
          <w:rFonts w:ascii="Times New Roman" w:eastAsia="Times New Roman" w:hAnsi="Times New Roman" w:cs="Times New Roman"/>
          <w:color w:val="auto"/>
          <w:sz w:val="28"/>
          <w:szCs w:val="28"/>
          <w:lang w:val="it-IT" w:eastAsia="en-US"/>
        </w:rPr>
        <w:t xml:space="preserve"> 19/12/2024, Sở Giao thông vận tải Hà Nội (nay là Sở Xây dựng Hà Nội) nhận được văn bản số 4349/STP-VBPQ ngày 19/12/2024 của Sở Tư pháp về việc góp ý đề nghị của Sở Giao thông vận tải về xây dựng Quyết định của UBND Thành phố quy định sử dụng xe mô tô, xe gắn máy, xe thô sơ để kinh doanh vận chuyển hành khách, hàng hóa trên địa bàn Thành phố theo trình tự, thủ tục rút gọn.</w:t>
      </w:r>
    </w:p>
    <w:p w:rsidR="000C50F3" w:rsidRPr="00F66B92" w:rsidRDefault="00E70D42" w:rsidP="0056072F">
      <w:pPr>
        <w:widowControl/>
        <w:spacing w:before="80" w:after="80" w:line="274" w:lineRule="auto"/>
        <w:ind w:firstLine="720"/>
        <w:jc w:val="both"/>
        <w:rPr>
          <w:rFonts w:ascii="Times New Roman" w:eastAsia="Times New Roman" w:hAnsi="Times New Roman" w:cs="Times New Roman"/>
          <w:color w:val="auto"/>
          <w:sz w:val="28"/>
          <w:szCs w:val="28"/>
          <w:lang w:val="it-IT" w:eastAsia="en-US"/>
        </w:rPr>
      </w:pPr>
      <w:r w:rsidRPr="00F66B92">
        <w:rPr>
          <w:rFonts w:ascii="Times New Roman" w:eastAsia="Times New Roman" w:hAnsi="Times New Roman" w:cs="Times New Roman"/>
          <w:color w:val="auto"/>
          <w:sz w:val="28"/>
          <w:szCs w:val="28"/>
          <w:lang w:val="it-IT" w:eastAsia="en-US"/>
        </w:rPr>
        <w:t>4.</w:t>
      </w:r>
      <w:r w:rsidR="00B27FA1" w:rsidRPr="00F66B92">
        <w:rPr>
          <w:rFonts w:ascii="Times New Roman" w:eastAsia="Times New Roman" w:hAnsi="Times New Roman" w:cs="Times New Roman"/>
          <w:color w:val="auto"/>
          <w:sz w:val="28"/>
          <w:szCs w:val="28"/>
          <w:lang w:val="it-IT" w:eastAsia="en-US"/>
        </w:rPr>
        <w:t xml:space="preserve"> Ngày</w:t>
      </w:r>
      <w:r w:rsidR="000C50F3" w:rsidRPr="00F66B92">
        <w:rPr>
          <w:rFonts w:ascii="Times New Roman" w:eastAsia="Times New Roman" w:hAnsi="Times New Roman" w:cs="Times New Roman"/>
          <w:color w:val="auto"/>
          <w:sz w:val="28"/>
          <w:szCs w:val="28"/>
          <w:lang w:val="it-IT" w:eastAsia="en-US"/>
        </w:rPr>
        <w:t xml:space="preserve"> 30/12/2024, Sở Giao thông vận tải Hà Nội (nay là Sở Xây dựng Hà Nội) nhận được  văn bản số 16035/VP-ĐT của Văn phòng UBND Thành phố về việc tham mưu xây dựng Quyết định của UBND Thành phố quy định về sử dụng xe mô tô, xe gắn máy, xe thô sơ để kinh doanh vận chuyển hành khách, hàng hóa trên địa bàn Thành phố.</w:t>
      </w:r>
    </w:p>
    <w:p w:rsidR="000C50F3" w:rsidRPr="00F66B92" w:rsidRDefault="00E70D42" w:rsidP="0056072F">
      <w:pPr>
        <w:widowControl/>
        <w:spacing w:before="80" w:after="80" w:line="274" w:lineRule="auto"/>
        <w:ind w:firstLine="720"/>
        <w:jc w:val="both"/>
        <w:rPr>
          <w:rFonts w:ascii="Times New Roman" w:eastAsia="Times New Roman" w:hAnsi="Times New Roman" w:cs="Times New Roman"/>
          <w:color w:val="auto"/>
          <w:sz w:val="28"/>
          <w:szCs w:val="28"/>
          <w:lang w:val="it-IT" w:eastAsia="en-US"/>
        </w:rPr>
      </w:pPr>
      <w:r w:rsidRPr="00F66B92">
        <w:rPr>
          <w:rFonts w:ascii="Times New Roman" w:eastAsia="Times New Roman" w:hAnsi="Times New Roman" w:cs="Times New Roman"/>
          <w:color w:val="auto"/>
          <w:sz w:val="28"/>
          <w:szCs w:val="28"/>
          <w:lang w:val="it-IT" w:eastAsia="en-US"/>
        </w:rPr>
        <w:t>5.</w:t>
      </w:r>
      <w:r w:rsidR="00B27FA1" w:rsidRPr="00F66B92">
        <w:rPr>
          <w:rFonts w:ascii="Times New Roman" w:eastAsia="Times New Roman" w:hAnsi="Times New Roman" w:cs="Times New Roman"/>
          <w:color w:val="auto"/>
          <w:sz w:val="28"/>
          <w:szCs w:val="28"/>
          <w:lang w:val="it-IT" w:eastAsia="en-US"/>
        </w:rPr>
        <w:t xml:space="preserve"> Ngày</w:t>
      </w:r>
      <w:r w:rsidR="000C50F3" w:rsidRPr="00F66B92">
        <w:rPr>
          <w:rFonts w:ascii="Times New Roman" w:eastAsia="Times New Roman" w:hAnsi="Times New Roman" w:cs="Times New Roman"/>
          <w:color w:val="auto"/>
          <w:sz w:val="28"/>
          <w:szCs w:val="28"/>
          <w:lang w:val="it-IT" w:eastAsia="en-US"/>
        </w:rPr>
        <w:t xml:space="preserve"> 05/02/2025, Sở Giao thông vận tải Hà Nội (nay là Sở Xây dựng Hà Nội) có văn bản số 660/SGTVT-QLVT về việc đề nghị thẩm định Quyết định ban hành “Quy định về sử dụng xe mô tô, xe gắn máy, xe thô sơ để kinh doanh vận chuyển hành khách, hàng hóa trên địa bàn thành phố Hà Nội” gửi Sở Tư pháp Hà Nội.</w:t>
      </w:r>
    </w:p>
    <w:p w:rsidR="000C50F3" w:rsidRPr="00F66B92" w:rsidRDefault="00E70D42" w:rsidP="0056072F">
      <w:pPr>
        <w:widowControl/>
        <w:spacing w:before="80" w:after="80" w:line="274" w:lineRule="auto"/>
        <w:ind w:firstLine="720"/>
        <w:jc w:val="both"/>
        <w:rPr>
          <w:rFonts w:ascii="Times New Roman" w:eastAsia="Times New Roman" w:hAnsi="Times New Roman" w:cs="Times New Roman"/>
          <w:color w:val="auto"/>
          <w:sz w:val="28"/>
          <w:szCs w:val="28"/>
          <w:lang w:val="it-IT" w:eastAsia="en-US"/>
        </w:rPr>
      </w:pPr>
      <w:r w:rsidRPr="00F66B92">
        <w:rPr>
          <w:rFonts w:ascii="Times New Roman" w:eastAsia="Times New Roman" w:hAnsi="Times New Roman" w:cs="Times New Roman"/>
          <w:color w:val="auto"/>
          <w:sz w:val="28"/>
          <w:szCs w:val="28"/>
          <w:lang w:val="it-IT" w:eastAsia="en-US"/>
        </w:rPr>
        <w:t>6.</w:t>
      </w:r>
      <w:r w:rsidR="00B27FA1" w:rsidRPr="00F66B92">
        <w:rPr>
          <w:rFonts w:ascii="Times New Roman" w:eastAsia="Times New Roman" w:hAnsi="Times New Roman" w:cs="Times New Roman"/>
          <w:color w:val="auto"/>
          <w:sz w:val="28"/>
          <w:szCs w:val="28"/>
          <w:lang w:val="it-IT" w:eastAsia="en-US"/>
        </w:rPr>
        <w:t xml:space="preserve"> Ngày</w:t>
      </w:r>
      <w:r w:rsidR="000C50F3" w:rsidRPr="00F66B92">
        <w:rPr>
          <w:rFonts w:ascii="Times New Roman" w:eastAsia="Times New Roman" w:hAnsi="Times New Roman" w:cs="Times New Roman"/>
          <w:color w:val="auto"/>
          <w:sz w:val="28"/>
          <w:szCs w:val="28"/>
          <w:lang w:val="it-IT" w:eastAsia="en-US"/>
        </w:rPr>
        <w:t xml:space="preserve"> 12/03/2025, Sở Xây dựng nhận được văn bản số 57/BC-STP ngày 12/03/2025 của Sở Tư pháp báo cáo thẩm định dự thảo Quyết định ban hành Quy định về sử dụng xe mô tô, xe gắn máy, xe thô sơ để kinh doanh vận chuyển hành khách, hàng hóa trên địa bàn thành phố Hà Nội.</w:t>
      </w:r>
    </w:p>
    <w:p w:rsidR="000C50F3" w:rsidRPr="00F66B92" w:rsidRDefault="00E70D42" w:rsidP="0056072F">
      <w:pPr>
        <w:widowControl/>
        <w:spacing w:before="80" w:after="80" w:line="274" w:lineRule="auto"/>
        <w:ind w:firstLine="720"/>
        <w:jc w:val="both"/>
        <w:rPr>
          <w:rFonts w:ascii="Times New Roman" w:eastAsia="Times New Roman" w:hAnsi="Times New Roman" w:cs="Times New Roman"/>
          <w:color w:val="auto"/>
          <w:sz w:val="28"/>
          <w:szCs w:val="28"/>
          <w:lang w:val="it-IT" w:eastAsia="en-US"/>
        </w:rPr>
      </w:pPr>
      <w:r w:rsidRPr="00F66B92">
        <w:rPr>
          <w:rFonts w:ascii="Times New Roman" w:eastAsia="Times New Roman" w:hAnsi="Times New Roman" w:cs="Times New Roman"/>
          <w:color w:val="auto"/>
          <w:sz w:val="28"/>
          <w:szCs w:val="28"/>
          <w:lang w:val="it-IT" w:eastAsia="en-US"/>
        </w:rPr>
        <w:t>7.</w:t>
      </w:r>
      <w:r w:rsidR="00B27FA1" w:rsidRPr="00F66B92">
        <w:rPr>
          <w:rFonts w:ascii="Times New Roman" w:eastAsia="Times New Roman" w:hAnsi="Times New Roman" w:cs="Times New Roman"/>
          <w:color w:val="auto"/>
          <w:sz w:val="28"/>
          <w:szCs w:val="28"/>
          <w:lang w:val="it-IT" w:eastAsia="en-US"/>
        </w:rPr>
        <w:t xml:space="preserve"> Ngày</w:t>
      </w:r>
      <w:r w:rsidR="000C50F3" w:rsidRPr="00F66B92">
        <w:rPr>
          <w:rFonts w:ascii="Times New Roman" w:eastAsia="Times New Roman" w:hAnsi="Times New Roman" w:cs="Times New Roman"/>
          <w:color w:val="auto"/>
          <w:sz w:val="28"/>
          <w:szCs w:val="28"/>
          <w:lang w:val="it-IT" w:eastAsia="en-US"/>
        </w:rPr>
        <w:t xml:space="preserve"> 22/04/2025, Sở Xây dựng có văn bản số 4201/SXD-VTATGT về việc góp ý kiến với dự thảo Tờ trình, Quyết định về việc sử dụng xe mô tô, xe gắn máy, xe thô sơ để kinh doanh vận chuyển hành khách, hàng hóa trên địa bàn thành phố Hà Nội gửi Sở Tư pháp</w:t>
      </w:r>
    </w:p>
    <w:p w:rsidR="000C50F3" w:rsidRPr="00F66B92" w:rsidRDefault="00E70D42" w:rsidP="0056072F">
      <w:pPr>
        <w:widowControl/>
        <w:spacing w:before="80" w:after="80" w:line="269" w:lineRule="auto"/>
        <w:ind w:firstLine="720"/>
        <w:jc w:val="both"/>
        <w:rPr>
          <w:rFonts w:ascii="Times New Roman" w:eastAsia="Times New Roman" w:hAnsi="Times New Roman" w:cs="Times New Roman"/>
          <w:color w:val="auto"/>
          <w:sz w:val="28"/>
          <w:szCs w:val="28"/>
          <w:lang w:val="it-IT" w:eastAsia="en-US"/>
        </w:rPr>
      </w:pPr>
      <w:r w:rsidRPr="00F66B92">
        <w:rPr>
          <w:rFonts w:ascii="Times New Roman" w:eastAsia="Times New Roman" w:hAnsi="Times New Roman" w:cs="Times New Roman"/>
          <w:color w:val="auto"/>
          <w:sz w:val="28"/>
          <w:szCs w:val="28"/>
          <w:lang w:val="it-IT" w:eastAsia="en-US"/>
        </w:rPr>
        <w:lastRenderedPageBreak/>
        <w:t>8.</w:t>
      </w:r>
      <w:r w:rsidR="00B27FA1" w:rsidRPr="00F66B92">
        <w:rPr>
          <w:rFonts w:ascii="Times New Roman" w:eastAsia="Times New Roman" w:hAnsi="Times New Roman" w:cs="Times New Roman"/>
          <w:color w:val="auto"/>
          <w:sz w:val="28"/>
          <w:szCs w:val="28"/>
          <w:lang w:val="it-IT" w:eastAsia="en-US"/>
        </w:rPr>
        <w:t xml:space="preserve"> Ngày</w:t>
      </w:r>
      <w:r w:rsidR="003F7970" w:rsidRPr="00F66B92">
        <w:rPr>
          <w:rFonts w:ascii="Times New Roman" w:eastAsia="Times New Roman" w:hAnsi="Times New Roman" w:cs="Times New Roman"/>
          <w:color w:val="auto"/>
          <w:sz w:val="28"/>
          <w:szCs w:val="28"/>
          <w:lang w:val="it-IT" w:eastAsia="en-US"/>
        </w:rPr>
        <w:t xml:space="preserve"> 25/04/2025</w:t>
      </w:r>
      <w:r w:rsidR="000C50F3" w:rsidRPr="00F66B92">
        <w:rPr>
          <w:rFonts w:ascii="Times New Roman" w:eastAsia="Times New Roman" w:hAnsi="Times New Roman" w:cs="Times New Roman"/>
          <w:color w:val="auto"/>
          <w:sz w:val="28"/>
          <w:szCs w:val="28"/>
          <w:lang w:val="it-IT" w:eastAsia="en-US"/>
        </w:rPr>
        <w:t>, Sở Xây dựng nhận được văn bản số 1292/STP-VBPQ của Sở Tư pháp về việc góp ý dự thảo Tờ trình, Quyết định về sử dụng xe mô tô, xe gắn máy, xe thô sơ để kinh doanh vận chuyển hành khách, hàng hóa trên địa bàn thành phố Hà Nội.</w:t>
      </w:r>
    </w:p>
    <w:p w:rsidR="000C50F3" w:rsidRPr="00F66B92" w:rsidRDefault="00E70D42" w:rsidP="0056072F">
      <w:pPr>
        <w:widowControl/>
        <w:spacing w:before="80" w:after="80" w:line="269" w:lineRule="auto"/>
        <w:ind w:firstLine="720"/>
        <w:jc w:val="both"/>
        <w:rPr>
          <w:rFonts w:ascii="Times New Roman" w:eastAsia="Times New Roman" w:hAnsi="Times New Roman" w:cs="Times New Roman"/>
          <w:color w:val="auto"/>
          <w:sz w:val="28"/>
          <w:szCs w:val="28"/>
          <w:lang w:val="it-IT" w:eastAsia="en-US"/>
        </w:rPr>
      </w:pPr>
      <w:r w:rsidRPr="00F66B92">
        <w:rPr>
          <w:rFonts w:ascii="Times New Roman" w:eastAsia="Times New Roman" w:hAnsi="Times New Roman" w:cs="Times New Roman"/>
          <w:color w:val="auto"/>
          <w:sz w:val="28"/>
          <w:szCs w:val="28"/>
          <w:lang w:val="it-IT" w:eastAsia="en-US"/>
        </w:rPr>
        <w:t>9.</w:t>
      </w:r>
      <w:r w:rsidR="00B27FA1" w:rsidRPr="00F66B92">
        <w:rPr>
          <w:rFonts w:ascii="Times New Roman" w:eastAsia="Times New Roman" w:hAnsi="Times New Roman" w:cs="Times New Roman"/>
          <w:color w:val="auto"/>
          <w:sz w:val="28"/>
          <w:szCs w:val="28"/>
          <w:lang w:val="it-IT" w:eastAsia="en-US"/>
        </w:rPr>
        <w:t xml:space="preserve"> Ngày</w:t>
      </w:r>
      <w:r w:rsidR="000C50F3" w:rsidRPr="00F66B92">
        <w:rPr>
          <w:rFonts w:ascii="Times New Roman" w:eastAsia="Times New Roman" w:hAnsi="Times New Roman" w:cs="Times New Roman"/>
          <w:color w:val="auto"/>
          <w:sz w:val="28"/>
          <w:szCs w:val="28"/>
          <w:lang w:val="it-IT" w:eastAsia="en-US"/>
        </w:rPr>
        <w:t xml:space="preserve"> 13/05/2025, Sở Xây dựng có văn bản số 5202/SXD-VTATGT về việc góp ý kiến với dự thảo Tờ trình, Quyết định về sử dụng xe mô tô, xe gắn máy, xe thô sơ để kinh doanh vận chuyển hành khách, hàng hóa trên địa bàn thành phố Hà Nội gửi Sở Tư pháp</w:t>
      </w:r>
    </w:p>
    <w:p w:rsidR="000C50F3" w:rsidRPr="00F66B92" w:rsidRDefault="00E70D42" w:rsidP="0056072F">
      <w:pPr>
        <w:widowControl/>
        <w:spacing w:before="80" w:after="80" w:line="269" w:lineRule="auto"/>
        <w:ind w:firstLine="720"/>
        <w:jc w:val="both"/>
        <w:rPr>
          <w:rFonts w:ascii="Times New Roman" w:eastAsia="Times New Roman" w:hAnsi="Times New Roman" w:cs="Times New Roman"/>
          <w:color w:val="auto"/>
          <w:sz w:val="28"/>
          <w:szCs w:val="28"/>
          <w:lang w:val="it-IT" w:eastAsia="en-US"/>
        </w:rPr>
      </w:pPr>
      <w:r w:rsidRPr="00F66B92">
        <w:rPr>
          <w:rFonts w:ascii="Times New Roman" w:eastAsia="Times New Roman" w:hAnsi="Times New Roman" w:cs="Times New Roman"/>
          <w:color w:val="auto"/>
          <w:sz w:val="28"/>
          <w:szCs w:val="28"/>
          <w:lang w:val="it-IT" w:eastAsia="en-US"/>
        </w:rPr>
        <w:t>10.</w:t>
      </w:r>
      <w:r w:rsidR="00B27FA1" w:rsidRPr="00F66B92">
        <w:rPr>
          <w:rFonts w:ascii="Times New Roman" w:eastAsia="Times New Roman" w:hAnsi="Times New Roman" w:cs="Times New Roman"/>
          <w:color w:val="auto"/>
          <w:sz w:val="28"/>
          <w:szCs w:val="28"/>
          <w:lang w:val="it-IT" w:eastAsia="en-US"/>
        </w:rPr>
        <w:t xml:space="preserve"> Ngày</w:t>
      </w:r>
      <w:r w:rsidR="000C50F3" w:rsidRPr="00F66B92">
        <w:rPr>
          <w:rFonts w:ascii="Times New Roman" w:eastAsia="Times New Roman" w:hAnsi="Times New Roman" w:cs="Times New Roman"/>
          <w:color w:val="auto"/>
          <w:sz w:val="28"/>
          <w:szCs w:val="28"/>
          <w:lang w:val="it-IT" w:eastAsia="en-US"/>
        </w:rPr>
        <w:t xml:space="preserve"> 20/05/2025, Sở Xây dựng nhận được văn bản số 1532/STP-VBPQ về việc góp ý dự thảo Quyết định về việc ban hành Quy định về sử dụng xe mô tô, xe gắn máy, xe thô sơ để kinh doanh vận chuyển hành khách, hàng hóa trên địa</w:t>
      </w:r>
      <w:r w:rsidR="00D977E3" w:rsidRPr="00F66B92">
        <w:rPr>
          <w:rFonts w:ascii="Times New Roman" w:eastAsia="Times New Roman" w:hAnsi="Times New Roman" w:cs="Times New Roman"/>
          <w:color w:val="auto"/>
          <w:sz w:val="28"/>
          <w:szCs w:val="28"/>
          <w:lang w:val="it-IT" w:eastAsia="en-US"/>
        </w:rPr>
        <w:t xml:space="preserve"> bàn thành phố Hà Nội.</w:t>
      </w:r>
    </w:p>
    <w:p w:rsidR="000C50F3" w:rsidRPr="00F66B92" w:rsidRDefault="00E70D42" w:rsidP="0056072F">
      <w:pPr>
        <w:widowControl/>
        <w:spacing w:before="80" w:after="80" w:line="269" w:lineRule="auto"/>
        <w:ind w:firstLine="720"/>
        <w:jc w:val="both"/>
        <w:rPr>
          <w:rFonts w:ascii="Times New Roman" w:eastAsia="Times New Roman" w:hAnsi="Times New Roman" w:cs="Times New Roman"/>
          <w:color w:val="auto"/>
          <w:sz w:val="28"/>
          <w:szCs w:val="28"/>
          <w:lang w:val="it-IT" w:eastAsia="en-US"/>
        </w:rPr>
      </w:pPr>
      <w:r w:rsidRPr="00F66B92">
        <w:rPr>
          <w:rFonts w:ascii="Times New Roman" w:eastAsia="Times New Roman" w:hAnsi="Times New Roman" w:cs="Times New Roman"/>
          <w:color w:val="auto"/>
          <w:sz w:val="28"/>
          <w:szCs w:val="28"/>
          <w:lang w:val="it-IT" w:eastAsia="en-US"/>
        </w:rPr>
        <w:t>11.</w:t>
      </w:r>
      <w:r w:rsidR="00B27FA1" w:rsidRPr="00F66B92">
        <w:rPr>
          <w:rFonts w:ascii="Times New Roman" w:eastAsia="Times New Roman" w:hAnsi="Times New Roman" w:cs="Times New Roman"/>
          <w:color w:val="auto"/>
          <w:sz w:val="28"/>
          <w:szCs w:val="28"/>
          <w:lang w:val="it-IT" w:eastAsia="en-US"/>
        </w:rPr>
        <w:t xml:space="preserve"> Ngày</w:t>
      </w:r>
      <w:r w:rsidR="000C50F3" w:rsidRPr="00F66B92">
        <w:rPr>
          <w:rFonts w:ascii="Times New Roman" w:eastAsia="Times New Roman" w:hAnsi="Times New Roman" w:cs="Times New Roman"/>
          <w:color w:val="auto"/>
          <w:sz w:val="28"/>
          <w:szCs w:val="28"/>
          <w:lang w:val="it-IT" w:eastAsia="en-US"/>
        </w:rPr>
        <w:t xml:space="preserve"> 06/06/2025, Sở Xây dựng có văn bản số 6930/SXD-VTATGT về việc góp ý kiến với dự thảo Tờ trình, Quyết định về sử dụng xe mô tô, xe gắn máy, xe thô sơ để kinh doanh vận chuyển hành khách, hàng hóa trên địa bàn thành phố Hà Nội gửi Các Sở: Tư pháp, Khoa học và Công nghệ, Du lịch, Tài chính; Công an Thành phố; Ủy ban mặt trận Tổ quốc Thành phố; Đài Phát thanh và truyền hình Hà Nội; Chi cục thuế khu vực 1.</w:t>
      </w:r>
    </w:p>
    <w:p w:rsidR="00D977E3" w:rsidRPr="00F66B92" w:rsidRDefault="00E70D42" w:rsidP="0056072F">
      <w:pPr>
        <w:widowControl/>
        <w:spacing w:before="80" w:after="80" w:line="269" w:lineRule="auto"/>
        <w:ind w:firstLine="720"/>
        <w:jc w:val="both"/>
        <w:rPr>
          <w:rFonts w:ascii="Times New Roman" w:eastAsia="Times New Roman" w:hAnsi="Times New Roman" w:cs="Times New Roman"/>
          <w:color w:val="auto"/>
          <w:sz w:val="28"/>
          <w:szCs w:val="28"/>
          <w:lang w:val="it-IT" w:eastAsia="en-US"/>
        </w:rPr>
      </w:pPr>
      <w:r w:rsidRPr="00F66B92">
        <w:rPr>
          <w:rFonts w:ascii="Times New Roman" w:eastAsia="Times New Roman" w:hAnsi="Times New Roman" w:cs="Times New Roman"/>
          <w:color w:val="auto"/>
          <w:sz w:val="28"/>
          <w:szCs w:val="28"/>
          <w:lang w:val="it-IT" w:eastAsia="en-US"/>
        </w:rPr>
        <w:t>12.</w:t>
      </w:r>
      <w:r w:rsidR="00B27FA1" w:rsidRPr="00F66B92">
        <w:rPr>
          <w:rFonts w:ascii="Times New Roman" w:eastAsia="Times New Roman" w:hAnsi="Times New Roman" w:cs="Times New Roman"/>
          <w:color w:val="auto"/>
          <w:sz w:val="28"/>
          <w:szCs w:val="28"/>
          <w:lang w:val="it-IT" w:eastAsia="en-US"/>
        </w:rPr>
        <w:t xml:space="preserve"> Ngày</w:t>
      </w:r>
      <w:r w:rsidR="000C50F3" w:rsidRPr="00F66B92">
        <w:rPr>
          <w:rFonts w:ascii="Times New Roman" w:eastAsia="Times New Roman" w:hAnsi="Times New Roman" w:cs="Times New Roman"/>
          <w:color w:val="auto"/>
          <w:sz w:val="28"/>
          <w:szCs w:val="28"/>
          <w:lang w:val="it-IT" w:eastAsia="en-US"/>
        </w:rPr>
        <w:t xml:space="preserve"> 27/06/2025, Sở Xây dựng nhận được góp ý</w:t>
      </w:r>
      <w:r w:rsidR="00AC53D8" w:rsidRPr="00F66B92">
        <w:rPr>
          <w:rFonts w:ascii="Times New Roman" w:eastAsia="Times New Roman" w:hAnsi="Times New Roman" w:cs="Times New Roman"/>
          <w:color w:val="auto"/>
          <w:sz w:val="28"/>
          <w:szCs w:val="28"/>
          <w:lang w:val="it-IT" w:eastAsia="en-US"/>
        </w:rPr>
        <w:t xml:space="preserve"> </w:t>
      </w:r>
      <w:r w:rsidR="000C50F3" w:rsidRPr="00F66B92">
        <w:rPr>
          <w:rFonts w:ascii="Times New Roman" w:eastAsia="Times New Roman" w:hAnsi="Times New Roman" w:cs="Times New Roman"/>
          <w:color w:val="auto"/>
          <w:sz w:val="28"/>
          <w:szCs w:val="28"/>
          <w:lang w:val="it-IT" w:eastAsia="en-US"/>
        </w:rPr>
        <w:t>với dự thảo Tờ trình, Quyết định về sử dụng xe mô tô, xe gắn máy, xe thô sơ để kinh doanh vận chuyển hành khách, hàng hóa trên địa bàn thành phố Hà Nội tại các văn bản số 2068/SKHCN-TĐC&amp;ATBX, 769/SDL-QLLH, 2162/STP-V</w:t>
      </w:r>
      <w:r w:rsidR="003F7970" w:rsidRPr="00F66B92">
        <w:rPr>
          <w:rFonts w:ascii="Times New Roman" w:eastAsia="Times New Roman" w:hAnsi="Times New Roman" w:cs="Times New Roman"/>
          <w:color w:val="auto"/>
          <w:sz w:val="28"/>
          <w:szCs w:val="28"/>
          <w:lang w:val="it-IT" w:eastAsia="en-US"/>
        </w:rPr>
        <w:t xml:space="preserve">BPQ </w:t>
      </w:r>
      <w:r w:rsidR="000C50F3" w:rsidRPr="00F66B92">
        <w:rPr>
          <w:rFonts w:ascii="Times New Roman" w:eastAsia="Times New Roman" w:hAnsi="Times New Roman" w:cs="Times New Roman"/>
          <w:color w:val="auto"/>
          <w:sz w:val="28"/>
          <w:szCs w:val="28"/>
          <w:lang w:val="it-IT" w:eastAsia="en-US"/>
        </w:rPr>
        <w:t>của các Sở Khoa học</w:t>
      </w:r>
      <w:r w:rsidR="00D977E3" w:rsidRPr="00F66B92">
        <w:rPr>
          <w:rFonts w:ascii="Times New Roman" w:eastAsia="Times New Roman" w:hAnsi="Times New Roman" w:cs="Times New Roman"/>
          <w:color w:val="auto"/>
          <w:sz w:val="28"/>
          <w:szCs w:val="28"/>
          <w:lang w:val="it-IT" w:eastAsia="en-US"/>
        </w:rPr>
        <w:t xml:space="preserve"> và Công nghệ, Du lịch, Tư pháp (Trước đó Sở Xây dựng đã nhận được 04 văn bản của Sở Tư pháp: số 4349/STP-VBPQ ngày 19/12/2024; báo cáo thẩm định số 57/BC-STP ngày 12/03/2025; số 1292/STP-VBPQ ngày 25/04/2025; số 1532/STP-VBPQ ngày 20/5/2025).</w:t>
      </w:r>
    </w:p>
    <w:p w:rsidR="00183957" w:rsidRPr="00F66B92" w:rsidRDefault="00E70D42" w:rsidP="0056072F">
      <w:pPr>
        <w:widowControl/>
        <w:spacing w:before="80" w:after="80" w:line="269" w:lineRule="auto"/>
        <w:ind w:firstLine="720"/>
        <w:jc w:val="both"/>
        <w:rPr>
          <w:rFonts w:ascii="Times New Roman" w:eastAsia="Times New Roman" w:hAnsi="Times New Roman" w:cs="Times New Roman"/>
          <w:color w:val="auto"/>
          <w:sz w:val="28"/>
          <w:szCs w:val="28"/>
          <w:lang w:val="it-IT" w:eastAsia="en-US"/>
        </w:rPr>
      </w:pPr>
      <w:r w:rsidRPr="00F66B92">
        <w:rPr>
          <w:rFonts w:ascii="Times New Roman" w:eastAsia="Times New Roman" w:hAnsi="Times New Roman" w:cs="Times New Roman"/>
          <w:color w:val="auto"/>
          <w:sz w:val="28"/>
          <w:szCs w:val="28"/>
          <w:lang w:val="it-IT" w:eastAsia="en-US"/>
        </w:rPr>
        <w:t>13.</w:t>
      </w:r>
      <w:r w:rsidR="00183957" w:rsidRPr="00F66B92">
        <w:rPr>
          <w:rFonts w:ascii="Times New Roman" w:eastAsia="Times New Roman" w:hAnsi="Times New Roman" w:cs="Times New Roman"/>
          <w:color w:val="auto"/>
          <w:sz w:val="28"/>
          <w:szCs w:val="28"/>
          <w:lang w:val="it-IT" w:eastAsia="en-US"/>
        </w:rPr>
        <w:t xml:space="preserve"> Ngày 01/7/2025, Sở Xây dựng có văn bản số 279/TTr-SXD</w:t>
      </w:r>
      <w:r w:rsidR="00545F8C" w:rsidRPr="00F66B92">
        <w:rPr>
          <w:rFonts w:ascii="Times New Roman" w:eastAsia="Times New Roman" w:hAnsi="Times New Roman" w:cs="Times New Roman"/>
          <w:color w:val="auto"/>
          <w:sz w:val="28"/>
          <w:szCs w:val="28"/>
          <w:lang w:val="it-IT" w:eastAsia="en-US"/>
        </w:rPr>
        <w:t xml:space="preserve"> gửi UBND Thành phố</w:t>
      </w:r>
      <w:r w:rsidR="00183957" w:rsidRPr="00F66B92">
        <w:rPr>
          <w:rFonts w:ascii="Times New Roman" w:eastAsia="Times New Roman" w:hAnsi="Times New Roman" w:cs="Times New Roman"/>
          <w:color w:val="auto"/>
          <w:sz w:val="28"/>
          <w:szCs w:val="28"/>
          <w:lang w:val="it-IT" w:eastAsia="en-US"/>
        </w:rPr>
        <w:t xml:space="preserve"> về việc ban hành Quyết định của UBND Thành phố quy định về sử dụng xe mô tô, xe gắn máy, xe thô sơ để kinh doanh vận chuyển hành khách, hàng hóa trên địa bàn thành phố Hà Nội.</w:t>
      </w:r>
    </w:p>
    <w:p w:rsidR="00183957" w:rsidRPr="00F66B92" w:rsidRDefault="00E70D42" w:rsidP="0056072F">
      <w:pPr>
        <w:widowControl/>
        <w:spacing w:before="80" w:after="80" w:line="269" w:lineRule="auto"/>
        <w:ind w:firstLine="720"/>
        <w:jc w:val="both"/>
        <w:rPr>
          <w:rFonts w:ascii="Times New Roman" w:eastAsia="Times New Roman" w:hAnsi="Times New Roman" w:cs="Times New Roman"/>
          <w:color w:val="auto"/>
          <w:sz w:val="28"/>
          <w:szCs w:val="28"/>
          <w:lang w:val="it-IT" w:eastAsia="en-US"/>
        </w:rPr>
      </w:pPr>
      <w:r w:rsidRPr="00F66B92">
        <w:rPr>
          <w:rFonts w:ascii="Times New Roman" w:eastAsia="Times New Roman" w:hAnsi="Times New Roman" w:cs="Times New Roman"/>
          <w:color w:val="auto"/>
          <w:sz w:val="28"/>
          <w:szCs w:val="28"/>
          <w:lang w:val="it-IT" w:eastAsia="en-US"/>
        </w:rPr>
        <w:t>14.</w:t>
      </w:r>
      <w:r w:rsidR="00183957" w:rsidRPr="00F66B92">
        <w:rPr>
          <w:rFonts w:ascii="Times New Roman" w:eastAsia="Times New Roman" w:hAnsi="Times New Roman" w:cs="Times New Roman"/>
          <w:color w:val="auto"/>
          <w:sz w:val="28"/>
          <w:szCs w:val="28"/>
          <w:lang w:val="it-IT" w:eastAsia="en-US"/>
        </w:rPr>
        <w:t xml:space="preserve"> Ngày 8/7/2025, Sở Xây dựng nhận được văn bản số 10393/VP-ĐT </w:t>
      </w:r>
      <w:r w:rsidR="00545F8C" w:rsidRPr="00F66B92">
        <w:rPr>
          <w:rFonts w:ascii="Times New Roman" w:eastAsia="Times New Roman" w:hAnsi="Times New Roman" w:cs="Times New Roman"/>
          <w:color w:val="auto"/>
          <w:sz w:val="28"/>
          <w:szCs w:val="28"/>
          <w:lang w:val="it-IT" w:eastAsia="en-US"/>
        </w:rPr>
        <w:t xml:space="preserve">của Văn phòng UBND Thành phố </w:t>
      </w:r>
      <w:r w:rsidR="00183957" w:rsidRPr="00F66B92">
        <w:rPr>
          <w:rFonts w:ascii="Times New Roman" w:eastAsia="Times New Roman" w:hAnsi="Times New Roman" w:cs="Times New Roman"/>
          <w:color w:val="auto"/>
          <w:sz w:val="28"/>
          <w:szCs w:val="28"/>
          <w:lang w:val="it-IT" w:eastAsia="en-US"/>
        </w:rPr>
        <w:t>về việc nghiên cứu, hoàn thiện, thẩm định lại hồ sơ dự thảo Quyết định của UBND Thành phố quy định về sử dụng xe mô tô, xe gắn máy, xe thô sơ để kinh doanh vận chuyển hành khách, hàng hóa trên địa bàn Thành phố.</w:t>
      </w:r>
      <w:r w:rsidR="00DF6D04" w:rsidRPr="00F66B92">
        <w:rPr>
          <w:rFonts w:ascii="Times New Roman" w:eastAsia="Times New Roman" w:hAnsi="Times New Roman" w:cs="Times New Roman"/>
          <w:color w:val="auto"/>
          <w:sz w:val="28"/>
          <w:szCs w:val="28"/>
          <w:lang w:val="it-IT" w:eastAsia="en-US"/>
        </w:rPr>
        <w:t xml:space="preserve"> Sở Xây dựng đã rà soát, tiếp thu, giải trình </w:t>
      </w:r>
      <w:r w:rsidR="00DF6D04" w:rsidRPr="00F66B92">
        <w:rPr>
          <w:rFonts w:ascii="Times New Roman" w:eastAsia="Times New Roman" w:hAnsi="Times New Roman" w:cs="Times New Roman"/>
          <w:i/>
          <w:color w:val="auto"/>
          <w:sz w:val="28"/>
          <w:szCs w:val="28"/>
          <w:lang w:val="it-IT" w:eastAsia="en-US"/>
        </w:rPr>
        <w:t>(đính kèm phụ lục).</w:t>
      </w:r>
    </w:p>
    <w:p w:rsidR="00545F8C" w:rsidRPr="00F66B92" w:rsidRDefault="00E70D42" w:rsidP="0056072F">
      <w:pPr>
        <w:widowControl/>
        <w:spacing w:before="80" w:after="80" w:line="269" w:lineRule="auto"/>
        <w:ind w:firstLine="720"/>
        <w:jc w:val="both"/>
        <w:rPr>
          <w:rFonts w:ascii="Times New Roman" w:eastAsia="Times New Roman" w:hAnsi="Times New Roman" w:cs="Times New Roman"/>
          <w:color w:val="auto"/>
          <w:sz w:val="28"/>
          <w:szCs w:val="28"/>
          <w:lang w:val="it-IT" w:eastAsia="en-US"/>
        </w:rPr>
      </w:pPr>
      <w:r w:rsidRPr="00F66B92">
        <w:rPr>
          <w:rFonts w:ascii="Times New Roman" w:eastAsia="Times New Roman" w:hAnsi="Times New Roman" w:cs="Times New Roman"/>
          <w:color w:val="auto"/>
          <w:sz w:val="28"/>
          <w:szCs w:val="28"/>
          <w:lang w:val="it-IT" w:eastAsia="en-US"/>
        </w:rPr>
        <w:t>15.</w:t>
      </w:r>
      <w:r w:rsidR="00545F8C" w:rsidRPr="00F66B92">
        <w:rPr>
          <w:rFonts w:ascii="Times New Roman" w:eastAsia="Times New Roman" w:hAnsi="Times New Roman" w:cs="Times New Roman"/>
          <w:color w:val="auto"/>
          <w:sz w:val="28"/>
          <w:szCs w:val="28"/>
          <w:lang w:val="it-IT" w:eastAsia="en-US"/>
        </w:rPr>
        <w:t xml:space="preserve"> Ngày 22/7/2025, Sở Xây dựng có văn bản số 922/SXD-VTATGT về việc góp ý dự thảo Tờ trình, Quyết định về sử dụng xe mô tô, xe gắn máy, xe thô sơ để kinh doanh vận chuyển hành khách, hàng hóa trên địa bàn thành phố Hà Nội gửi các Sở: Tư pháp, Khoa học và Công nghệ, Nội Vụ, Tài chính.</w:t>
      </w:r>
    </w:p>
    <w:p w:rsidR="00545F8C" w:rsidRPr="00F66B92" w:rsidRDefault="00E70D42" w:rsidP="0056072F">
      <w:pPr>
        <w:widowControl/>
        <w:spacing w:before="80" w:after="80" w:line="269" w:lineRule="auto"/>
        <w:ind w:firstLine="720"/>
        <w:jc w:val="both"/>
        <w:rPr>
          <w:rFonts w:ascii="Times New Roman" w:eastAsia="Times New Roman" w:hAnsi="Times New Roman" w:cs="Times New Roman"/>
          <w:i/>
          <w:color w:val="auto"/>
          <w:spacing w:val="-2"/>
          <w:sz w:val="28"/>
          <w:szCs w:val="28"/>
          <w:lang w:val="it-IT" w:eastAsia="en-US"/>
        </w:rPr>
      </w:pPr>
      <w:r w:rsidRPr="00F66B92">
        <w:rPr>
          <w:rFonts w:ascii="Times New Roman" w:eastAsia="Times New Roman" w:hAnsi="Times New Roman" w:cs="Times New Roman"/>
          <w:color w:val="auto"/>
          <w:spacing w:val="-2"/>
          <w:sz w:val="28"/>
          <w:szCs w:val="28"/>
          <w:lang w:val="it-IT" w:eastAsia="en-US"/>
        </w:rPr>
        <w:lastRenderedPageBreak/>
        <w:t xml:space="preserve">16. </w:t>
      </w:r>
      <w:r w:rsidR="00545F8C" w:rsidRPr="00F66B92">
        <w:rPr>
          <w:rFonts w:ascii="Times New Roman" w:eastAsia="Times New Roman" w:hAnsi="Times New Roman" w:cs="Times New Roman"/>
          <w:color w:val="auto"/>
          <w:spacing w:val="-2"/>
          <w:sz w:val="28"/>
          <w:szCs w:val="28"/>
          <w:lang w:val="it-IT" w:eastAsia="en-US"/>
        </w:rPr>
        <w:t xml:space="preserve">Sở Xây dựng có nhận được văn bản thống nhất của Sở Khoa học và Công nghệ, Sở Tài chính (văn bản số </w:t>
      </w:r>
      <w:r w:rsidR="00390949" w:rsidRPr="00F66B92">
        <w:rPr>
          <w:rFonts w:ascii="Times New Roman" w:eastAsia="Times New Roman" w:hAnsi="Times New Roman" w:cs="Times New Roman"/>
          <w:color w:val="auto"/>
          <w:spacing w:val="-2"/>
          <w:sz w:val="28"/>
          <w:szCs w:val="28"/>
          <w:lang w:val="it-IT" w:eastAsia="en-US"/>
        </w:rPr>
        <w:t xml:space="preserve">2785/SKHCN-TĐC&amp;ATBX ngày 28/7/2025 của Sở KH&amp;CN; văn bản số 9443/STC-TCĐP ngày 05/8/2025 của Sở Tài chính); Văn bản số 3456/STP-VBPQ ngày 19/8/2025 của Sở Tư pháp, sau khi rà soát, Sở Xây dựng tổng hợp tiếp thu, giải trình </w:t>
      </w:r>
      <w:r w:rsidR="00390949" w:rsidRPr="00F66B92">
        <w:rPr>
          <w:rFonts w:ascii="Times New Roman" w:eastAsia="Times New Roman" w:hAnsi="Times New Roman" w:cs="Times New Roman"/>
          <w:i/>
          <w:color w:val="auto"/>
          <w:spacing w:val="-2"/>
          <w:sz w:val="28"/>
          <w:szCs w:val="28"/>
          <w:lang w:val="it-IT" w:eastAsia="en-US"/>
        </w:rPr>
        <w:t>(đính kèm bảng tổng hợp).</w:t>
      </w:r>
    </w:p>
    <w:p w:rsidR="00507243" w:rsidRPr="00F66B92" w:rsidRDefault="00507243" w:rsidP="0056072F">
      <w:pPr>
        <w:widowControl/>
        <w:spacing w:before="80" w:after="80" w:line="269" w:lineRule="auto"/>
        <w:ind w:firstLine="720"/>
        <w:jc w:val="both"/>
        <w:rPr>
          <w:rFonts w:ascii="Times New Roman" w:eastAsia="Times New Roman" w:hAnsi="Times New Roman" w:cs="Times New Roman"/>
          <w:color w:val="auto"/>
          <w:spacing w:val="-2"/>
          <w:sz w:val="28"/>
          <w:szCs w:val="28"/>
          <w:lang w:val="it-IT" w:eastAsia="en-US"/>
        </w:rPr>
      </w:pPr>
      <w:r w:rsidRPr="00F66B92">
        <w:rPr>
          <w:rFonts w:ascii="Times New Roman" w:eastAsia="Times New Roman" w:hAnsi="Times New Roman" w:cs="Times New Roman"/>
          <w:color w:val="auto"/>
          <w:spacing w:val="-2"/>
          <w:sz w:val="28"/>
          <w:szCs w:val="28"/>
          <w:lang w:val="it-IT" w:eastAsia="en-US"/>
        </w:rPr>
        <w:t xml:space="preserve">17. </w:t>
      </w:r>
      <w:r w:rsidR="005904E9" w:rsidRPr="00F66B92">
        <w:rPr>
          <w:rFonts w:ascii="Times New Roman" w:eastAsia="Times New Roman" w:hAnsi="Times New Roman" w:cs="Times New Roman"/>
          <w:color w:val="auto"/>
          <w:spacing w:val="-2"/>
          <w:sz w:val="28"/>
          <w:szCs w:val="28"/>
          <w:lang w:val="it-IT" w:eastAsia="en-US"/>
        </w:rPr>
        <w:t xml:space="preserve">Sở Xây dựng </w:t>
      </w:r>
      <w:r w:rsidR="00F24F7E" w:rsidRPr="00F66B92">
        <w:rPr>
          <w:rFonts w:ascii="Times New Roman" w:eastAsia="Times New Roman" w:hAnsi="Times New Roman" w:cs="Times New Roman"/>
          <w:color w:val="auto"/>
          <w:spacing w:val="-2"/>
          <w:sz w:val="28"/>
          <w:szCs w:val="28"/>
          <w:lang w:val="it-IT" w:eastAsia="en-US"/>
        </w:rPr>
        <w:t xml:space="preserve">tiếp tục </w:t>
      </w:r>
      <w:r w:rsidR="005904E9" w:rsidRPr="00F66B92">
        <w:rPr>
          <w:rFonts w:ascii="Times New Roman" w:eastAsia="Times New Roman" w:hAnsi="Times New Roman" w:cs="Times New Roman"/>
          <w:color w:val="auto"/>
          <w:spacing w:val="-2"/>
          <w:sz w:val="28"/>
          <w:szCs w:val="28"/>
          <w:lang w:val="it-IT" w:eastAsia="en-US"/>
        </w:rPr>
        <w:t>hoàn thiện dự thảo Tờ trình, Quyết định, thuyết minh và có Văn bản gửi Sở Tư pháp cho ý kiến thẩm định tại Văn bản số 12083/SXD-VTATGT ngày 12/9/2025 về việc cho ý kiến thẩm định dự thảo Quyết định về việc sử dụng xe mô tô, xe gắn máy, xe thô sơ để kinh doanh vận chuyển hành khách, hàng hóa trên địa bàn Thành phố.</w:t>
      </w:r>
    </w:p>
    <w:p w:rsidR="005904E9" w:rsidRPr="00F66B92" w:rsidRDefault="00F24F7E" w:rsidP="0056072F">
      <w:pPr>
        <w:widowControl/>
        <w:spacing w:before="80" w:after="80" w:line="269" w:lineRule="auto"/>
        <w:ind w:firstLine="720"/>
        <w:jc w:val="both"/>
        <w:rPr>
          <w:rFonts w:ascii="Times New Roman" w:eastAsia="Times New Roman" w:hAnsi="Times New Roman" w:cs="Times New Roman"/>
          <w:color w:val="auto"/>
          <w:spacing w:val="-2"/>
          <w:sz w:val="28"/>
          <w:szCs w:val="28"/>
          <w:lang w:val="it-IT" w:eastAsia="en-US"/>
        </w:rPr>
      </w:pPr>
      <w:r w:rsidRPr="00F66B92">
        <w:rPr>
          <w:rFonts w:ascii="Times New Roman" w:eastAsia="Times New Roman" w:hAnsi="Times New Roman" w:cs="Times New Roman"/>
          <w:color w:val="auto"/>
          <w:spacing w:val="-2"/>
          <w:sz w:val="28"/>
          <w:szCs w:val="28"/>
          <w:lang w:val="it-IT" w:eastAsia="en-US"/>
        </w:rPr>
        <w:t xml:space="preserve">18. Ngày </w:t>
      </w:r>
      <w:r w:rsidR="00F03A38" w:rsidRPr="00F66B92">
        <w:rPr>
          <w:rFonts w:ascii="Times New Roman" w:eastAsia="Times New Roman" w:hAnsi="Times New Roman" w:cs="Times New Roman"/>
          <w:color w:val="auto"/>
          <w:spacing w:val="-2"/>
          <w:sz w:val="28"/>
          <w:szCs w:val="28"/>
          <w:lang w:val="it-IT" w:eastAsia="en-US"/>
        </w:rPr>
        <w:t>22/9/2025, Sở Tư pháp đã có Báo cáo thẩm định số 259/BC-STP về việc thẩm định dự thảo Quyết định quy định về sử dụng xe mô tô, xe gắn máy, xe thô sơ để kinh doanh vận chuyển hành khách, hàng hóa trên địa bàn Thành phố.</w:t>
      </w:r>
      <w:r w:rsidR="00353A49" w:rsidRPr="00F66B92">
        <w:rPr>
          <w:rFonts w:ascii="Times New Roman" w:eastAsia="Times New Roman" w:hAnsi="Times New Roman" w:cs="Times New Roman"/>
          <w:color w:val="auto"/>
          <w:spacing w:val="-2"/>
          <w:sz w:val="28"/>
          <w:szCs w:val="28"/>
          <w:lang w:val="it-IT" w:eastAsia="en-US"/>
        </w:rPr>
        <w:t xml:space="preserve"> Trong đó, ý kiến của Sở Tư pháp như sau: “Dự thảo Quyết định đáp ứng đủ điều kiện trình UBND Thành phố xem xét, ban hành sau khi hoàn thiện theo ý</w:t>
      </w:r>
      <w:r w:rsidR="006C1D07" w:rsidRPr="00F66B92">
        <w:rPr>
          <w:rFonts w:ascii="Times New Roman" w:eastAsia="Times New Roman" w:hAnsi="Times New Roman" w:cs="Times New Roman"/>
          <w:color w:val="auto"/>
          <w:spacing w:val="-2"/>
          <w:sz w:val="28"/>
          <w:szCs w:val="28"/>
          <w:lang w:val="it-IT" w:eastAsia="en-US"/>
        </w:rPr>
        <w:t xml:space="preserve"> kiến thẩm định của Sở Tư pháp. Trên có sở ý kiến thẩm định, Sở Xây dựng đã có báo cáo giải trình, tiếp thu ý kiến thẩm định số 286/BC-SXD ngày 29/9/2025. </w:t>
      </w:r>
    </w:p>
    <w:p w:rsidR="005B3157" w:rsidRPr="00F66B92" w:rsidRDefault="005B3157" w:rsidP="0056072F">
      <w:pPr>
        <w:widowControl/>
        <w:spacing w:before="80" w:after="80" w:line="269" w:lineRule="auto"/>
        <w:ind w:firstLine="720"/>
        <w:jc w:val="both"/>
        <w:rPr>
          <w:rFonts w:ascii="Times New Roman" w:eastAsia="Times New Roman" w:hAnsi="Times New Roman" w:cs="Times New Roman"/>
          <w:color w:val="auto"/>
          <w:sz w:val="28"/>
          <w:szCs w:val="28"/>
          <w:lang w:val="it-IT" w:eastAsia="en-US"/>
        </w:rPr>
      </w:pPr>
      <w:r w:rsidRPr="00F66B92">
        <w:rPr>
          <w:rFonts w:ascii="Times New Roman" w:eastAsia="Times New Roman" w:hAnsi="Times New Roman" w:cs="Times New Roman"/>
          <w:color w:val="auto"/>
          <w:spacing w:val="-2"/>
          <w:sz w:val="28"/>
          <w:szCs w:val="28"/>
          <w:lang w:val="it-IT" w:eastAsia="en-US"/>
        </w:rPr>
        <w:t xml:space="preserve">19. Ngày 06/11/2025, Sở Tư pháp đã có văn bản số 5050/STP-VBPQ về việc kiểm tra, rà soát hồ sơ dự thảo Quyết định của UBND Thành phố quy định </w:t>
      </w:r>
      <w:r w:rsidRPr="00F66B92">
        <w:rPr>
          <w:rFonts w:ascii="Times New Roman" w:eastAsia="Times New Roman" w:hAnsi="Times New Roman" w:cs="Times New Roman"/>
          <w:color w:val="auto"/>
          <w:sz w:val="28"/>
          <w:szCs w:val="28"/>
          <w:lang w:val="it-IT" w:eastAsia="en-US"/>
        </w:rPr>
        <w:t>sử dụng xe mô tô, xe gắn máy, xe thô sơ để kinh doanh vận chuyển hành khách, hàng hóa trên địa bàn thành phố Hà Nội.</w:t>
      </w:r>
    </w:p>
    <w:p w:rsidR="005B3157" w:rsidRPr="00F66B92" w:rsidRDefault="005B3157" w:rsidP="0056072F">
      <w:pPr>
        <w:widowControl/>
        <w:spacing w:before="80" w:after="80" w:line="269" w:lineRule="auto"/>
        <w:ind w:firstLine="720"/>
        <w:jc w:val="both"/>
        <w:rPr>
          <w:rFonts w:ascii="Times New Roman" w:eastAsia="Times New Roman" w:hAnsi="Times New Roman" w:cs="Times New Roman"/>
          <w:color w:val="auto"/>
          <w:spacing w:val="-2"/>
          <w:sz w:val="28"/>
          <w:szCs w:val="28"/>
          <w:lang w:val="it-IT" w:eastAsia="en-US"/>
        </w:rPr>
      </w:pPr>
      <w:r w:rsidRPr="00F66B92">
        <w:rPr>
          <w:rFonts w:ascii="Times New Roman" w:eastAsia="Times New Roman" w:hAnsi="Times New Roman" w:cs="Times New Roman"/>
          <w:color w:val="auto"/>
          <w:sz w:val="28"/>
          <w:szCs w:val="28"/>
          <w:lang w:val="it-IT" w:eastAsia="en-US"/>
        </w:rPr>
        <w:t>20. Ngày 16/01/2026, UBND Thành phố có Văn bản số 1020/VP-ĐT về việc rà soát, hoàn thiện dự thảo Quyết định về sử dụng xe mô tô, xe gắn máy, xe thô sơ để kinh doanh vận chuyển hành khách, hàng hóa trên địa bàn thành phố.</w:t>
      </w:r>
      <w:r w:rsidR="002C5062" w:rsidRPr="00F66B92">
        <w:rPr>
          <w:rFonts w:ascii="Times New Roman" w:eastAsia="Times New Roman" w:hAnsi="Times New Roman" w:cs="Times New Roman"/>
          <w:color w:val="auto"/>
          <w:sz w:val="28"/>
          <w:szCs w:val="28"/>
          <w:lang w:val="it-IT" w:eastAsia="en-US"/>
        </w:rPr>
        <w:t xml:space="preserve"> Thực hiện ý kiến chỉ đạo của UBND Thành phố, Sở Xây dựng đã hoàn thiện dự thảo theo yêu cầu và xin ý kiến góp ý của các Sở ngành liên quan và 126 phường xã trên địa bàn Thành phố (Văn bản số 3649/SXD-QLVT ngày 25/2/20260</w:t>
      </w:r>
      <w:r w:rsidR="00B81B48" w:rsidRPr="00F66B92">
        <w:rPr>
          <w:rFonts w:ascii="Times New Roman" w:eastAsia="Times New Roman" w:hAnsi="Times New Roman" w:cs="Times New Roman"/>
          <w:color w:val="auto"/>
          <w:sz w:val="28"/>
          <w:szCs w:val="28"/>
          <w:lang w:val="it-IT" w:eastAsia="en-US"/>
        </w:rPr>
        <w:t>)</w:t>
      </w:r>
      <w:r w:rsidR="002C5062" w:rsidRPr="00F66B92">
        <w:rPr>
          <w:rFonts w:ascii="Times New Roman" w:eastAsia="Times New Roman" w:hAnsi="Times New Roman" w:cs="Times New Roman"/>
          <w:color w:val="auto"/>
          <w:sz w:val="28"/>
          <w:szCs w:val="28"/>
          <w:lang w:val="it-IT" w:eastAsia="en-US"/>
        </w:rPr>
        <w:t>. Đến nay, Sở đ</w:t>
      </w:r>
      <w:r w:rsidR="00BD00D6">
        <w:rPr>
          <w:rFonts w:ascii="Times New Roman" w:eastAsia="Times New Roman" w:hAnsi="Times New Roman" w:cs="Times New Roman"/>
          <w:color w:val="auto"/>
          <w:sz w:val="28"/>
          <w:szCs w:val="28"/>
          <w:lang w:val="it-IT" w:eastAsia="en-US"/>
        </w:rPr>
        <w:t>ã</w:t>
      </w:r>
      <w:r w:rsidR="002C5062" w:rsidRPr="00F66B92">
        <w:rPr>
          <w:rFonts w:ascii="Times New Roman" w:eastAsia="Times New Roman" w:hAnsi="Times New Roman" w:cs="Times New Roman"/>
          <w:color w:val="auto"/>
          <w:sz w:val="28"/>
          <w:szCs w:val="28"/>
          <w:lang w:val="it-IT" w:eastAsia="en-US"/>
        </w:rPr>
        <w:t xml:space="preserve"> tổng hợp tiếp thu ý kiến góp ý</w:t>
      </w:r>
      <w:r w:rsidR="00BD00D6">
        <w:rPr>
          <w:rFonts w:ascii="Times New Roman" w:eastAsia="Times New Roman" w:hAnsi="Times New Roman" w:cs="Times New Roman"/>
          <w:color w:val="auto"/>
          <w:sz w:val="28"/>
          <w:szCs w:val="28"/>
          <w:lang w:val="it-IT" w:eastAsia="en-US"/>
        </w:rPr>
        <w:t xml:space="preserve"> và hoàn thiện dự thảo Quyết định.</w:t>
      </w:r>
    </w:p>
    <w:p w:rsidR="000C50F3" w:rsidRPr="00F66B92" w:rsidRDefault="000C50F3" w:rsidP="0056072F">
      <w:pPr>
        <w:widowControl/>
        <w:spacing w:before="80" w:after="80" w:line="269" w:lineRule="auto"/>
        <w:ind w:firstLine="720"/>
        <w:jc w:val="both"/>
        <w:rPr>
          <w:rFonts w:ascii="Times New Roman" w:eastAsia="Times New Roman" w:hAnsi="Times New Roman" w:cs="Times New Roman"/>
          <w:b/>
          <w:color w:val="auto"/>
          <w:sz w:val="28"/>
          <w:szCs w:val="28"/>
          <w:lang w:val="it-IT" w:eastAsia="en-US"/>
        </w:rPr>
      </w:pPr>
      <w:r w:rsidRPr="00F66B92">
        <w:rPr>
          <w:rFonts w:ascii="Times New Roman" w:eastAsia="Times New Roman" w:hAnsi="Times New Roman" w:cs="Times New Roman"/>
          <w:b/>
          <w:color w:val="auto"/>
          <w:sz w:val="28"/>
          <w:szCs w:val="28"/>
          <w:lang w:val="it-IT" w:eastAsia="en-US"/>
        </w:rPr>
        <w:t>IV. BỐ CỤC VÀ NỘI DUNG CƠ BẢN CỦA DỰ THẢO VĂN BẢN</w:t>
      </w:r>
    </w:p>
    <w:p w:rsidR="000C50F3" w:rsidRPr="00F66B92" w:rsidRDefault="000C50F3" w:rsidP="0056072F">
      <w:pPr>
        <w:widowControl/>
        <w:spacing w:before="80" w:after="80" w:line="269" w:lineRule="auto"/>
        <w:ind w:firstLine="720"/>
        <w:jc w:val="both"/>
        <w:rPr>
          <w:rFonts w:ascii="Times New Roman" w:eastAsia="Times New Roman" w:hAnsi="Times New Roman" w:cs="Times New Roman"/>
          <w:b/>
          <w:color w:val="auto"/>
          <w:sz w:val="28"/>
          <w:szCs w:val="28"/>
          <w:lang w:val="it-IT" w:eastAsia="en-US"/>
        </w:rPr>
      </w:pPr>
      <w:r w:rsidRPr="00F66B92">
        <w:rPr>
          <w:rFonts w:ascii="Times New Roman" w:eastAsia="Times New Roman" w:hAnsi="Times New Roman" w:cs="Times New Roman"/>
          <w:b/>
          <w:color w:val="auto"/>
          <w:sz w:val="28"/>
          <w:szCs w:val="28"/>
          <w:lang w:val="it-IT" w:eastAsia="en-US"/>
        </w:rPr>
        <w:t>1. Phạm vi điều chỉnh, Đối tượng áp dụng</w:t>
      </w:r>
    </w:p>
    <w:p w:rsidR="000C50F3" w:rsidRPr="00F66B92" w:rsidRDefault="000C50F3" w:rsidP="0056072F">
      <w:pPr>
        <w:widowControl/>
        <w:spacing w:before="80" w:after="80" w:line="269" w:lineRule="auto"/>
        <w:ind w:firstLine="720"/>
        <w:jc w:val="both"/>
        <w:rPr>
          <w:rFonts w:ascii="Times New Roman" w:eastAsia="Times New Roman" w:hAnsi="Times New Roman" w:cs="Times New Roman"/>
          <w:color w:val="auto"/>
          <w:sz w:val="28"/>
          <w:szCs w:val="28"/>
          <w:lang w:val="it-IT" w:eastAsia="en-US"/>
        </w:rPr>
      </w:pPr>
      <w:r w:rsidRPr="00F66B92">
        <w:rPr>
          <w:rFonts w:ascii="Times New Roman" w:eastAsia="Times New Roman" w:hAnsi="Times New Roman" w:cs="Times New Roman"/>
          <w:color w:val="auto"/>
          <w:sz w:val="28"/>
          <w:szCs w:val="28"/>
          <w:lang w:val="it-IT" w:eastAsia="en-US"/>
        </w:rPr>
        <w:t>- Quy định này quy định về sử dụng xe mô tô, xe gắn máy, xe thô sơ để kinh doanh vận chuyển hành khách, hàng hóa trên địa bàn thành phố Hà Nội.</w:t>
      </w:r>
    </w:p>
    <w:p w:rsidR="000C50F3" w:rsidRPr="00F66B92" w:rsidRDefault="000C50F3" w:rsidP="0056072F">
      <w:pPr>
        <w:widowControl/>
        <w:spacing w:before="80" w:after="80" w:line="269" w:lineRule="auto"/>
        <w:ind w:firstLine="720"/>
        <w:jc w:val="both"/>
        <w:rPr>
          <w:rFonts w:ascii="Times New Roman" w:eastAsia="Times New Roman" w:hAnsi="Times New Roman" w:cs="Times New Roman"/>
          <w:color w:val="auto"/>
          <w:sz w:val="28"/>
          <w:szCs w:val="28"/>
          <w:lang w:val="it-IT" w:eastAsia="en-US"/>
        </w:rPr>
      </w:pPr>
      <w:r w:rsidRPr="00F66B92">
        <w:rPr>
          <w:rFonts w:ascii="Times New Roman" w:eastAsia="Times New Roman" w:hAnsi="Times New Roman" w:cs="Times New Roman"/>
          <w:color w:val="auto"/>
          <w:sz w:val="28"/>
          <w:szCs w:val="28"/>
          <w:lang w:val="it-IT" w:eastAsia="en-US"/>
        </w:rPr>
        <w:t xml:space="preserve">- Quy định này áp dụng đối với các cơ quan quản lý nhà nước, các tổ chức, cá nhân có liên quan </w:t>
      </w:r>
      <w:r w:rsidR="00B81B48" w:rsidRPr="00F66B92">
        <w:rPr>
          <w:rFonts w:ascii="Times New Roman" w:eastAsia="Times New Roman" w:hAnsi="Times New Roman" w:cs="Times New Roman"/>
          <w:color w:val="auto"/>
          <w:sz w:val="28"/>
          <w:szCs w:val="28"/>
          <w:lang w:val="it-IT" w:eastAsia="en-US"/>
        </w:rPr>
        <w:t xml:space="preserve">đến </w:t>
      </w:r>
      <w:r w:rsidR="00C1245E" w:rsidRPr="00F66B92">
        <w:rPr>
          <w:rFonts w:ascii="Times New Roman" w:eastAsia="Times New Roman" w:hAnsi="Times New Roman" w:cs="Times New Roman"/>
          <w:color w:val="auto"/>
          <w:sz w:val="28"/>
          <w:szCs w:val="28"/>
          <w:lang w:val="it-IT" w:eastAsia="en-US"/>
        </w:rPr>
        <w:t>sử dụng xe mô tô, xe gắn máy, xe thô sơ để kinh doanh vận chuyển hành khách, hàng hóa trên địa bàn thành phố Hà Nội.</w:t>
      </w:r>
    </w:p>
    <w:p w:rsidR="000C50F3" w:rsidRPr="00F66B92" w:rsidRDefault="000C50F3" w:rsidP="0056072F">
      <w:pPr>
        <w:widowControl/>
        <w:spacing w:before="80" w:after="80" w:line="269" w:lineRule="auto"/>
        <w:ind w:firstLine="720"/>
        <w:jc w:val="both"/>
        <w:rPr>
          <w:rFonts w:ascii="Times New Roman" w:eastAsia="Times New Roman" w:hAnsi="Times New Roman" w:cs="Times New Roman"/>
          <w:b/>
          <w:color w:val="auto"/>
          <w:sz w:val="28"/>
          <w:szCs w:val="28"/>
          <w:lang w:val="it-IT" w:eastAsia="en-US"/>
        </w:rPr>
      </w:pPr>
      <w:r w:rsidRPr="00F66B92">
        <w:rPr>
          <w:rFonts w:ascii="Times New Roman" w:eastAsia="Times New Roman" w:hAnsi="Times New Roman" w:cs="Times New Roman"/>
          <w:b/>
          <w:color w:val="auto"/>
          <w:sz w:val="28"/>
          <w:szCs w:val="28"/>
          <w:lang w:val="it-IT" w:eastAsia="en-US"/>
        </w:rPr>
        <w:t>2. Bố cục</w:t>
      </w:r>
    </w:p>
    <w:p w:rsidR="000C50F3" w:rsidRPr="00F66B92" w:rsidRDefault="000C50F3" w:rsidP="0056072F">
      <w:pPr>
        <w:widowControl/>
        <w:spacing w:before="80" w:after="80" w:line="274" w:lineRule="auto"/>
        <w:ind w:firstLine="720"/>
        <w:jc w:val="both"/>
        <w:rPr>
          <w:rFonts w:ascii="Times New Roman" w:eastAsia="Times New Roman" w:hAnsi="Times New Roman" w:cs="Times New Roman"/>
          <w:bCs/>
          <w:color w:val="auto"/>
          <w:sz w:val="28"/>
          <w:szCs w:val="28"/>
          <w:lang w:val="it-IT" w:eastAsia="en-US"/>
        </w:rPr>
      </w:pPr>
      <w:r w:rsidRPr="00F66B92">
        <w:rPr>
          <w:rFonts w:ascii="Times New Roman" w:eastAsia="Times New Roman" w:hAnsi="Times New Roman" w:cs="Times New Roman"/>
          <w:bCs/>
          <w:color w:val="auto"/>
          <w:sz w:val="28"/>
          <w:szCs w:val="28"/>
          <w:lang w:val="it-IT" w:eastAsia="en-US"/>
        </w:rPr>
        <w:t xml:space="preserve">Dự thảo Quyết định bao gồm 03 Chương và </w:t>
      </w:r>
      <w:r w:rsidRPr="00F66B92">
        <w:rPr>
          <w:rFonts w:ascii="Times New Roman" w:eastAsia="Times New Roman" w:hAnsi="Times New Roman" w:cs="Times New Roman"/>
          <w:b/>
          <w:bCs/>
          <w:color w:val="auto"/>
          <w:sz w:val="28"/>
          <w:szCs w:val="28"/>
          <w:lang w:val="it-IT" w:eastAsia="en-US"/>
        </w:rPr>
        <w:t>1</w:t>
      </w:r>
      <w:r w:rsidR="00D62260" w:rsidRPr="00F66B92">
        <w:rPr>
          <w:rFonts w:ascii="Times New Roman" w:eastAsia="Times New Roman" w:hAnsi="Times New Roman" w:cs="Times New Roman"/>
          <w:b/>
          <w:bCs/>
          <w:color w:val="auto"/>
          <w:sz w:val="28"/>
          <w:szCs w:val="28"/>
          <w:lang w:val="it-IT" w:eastAsia="en-US"/>
        </w:rPr>
        <w:t>3</w:t>
      </w:r>
      <w:r w:rsidRPr="00F66B92">
        <w:rPr>
          <w:rFonts w:ascii="Times New Roman" w:eastAsia="Times New Roman" w:hAnsi="Times New Roman" w:cs="Times New Roman"/>
          <w:bCs/>
          <w:color w:val="auto"/>
          <w:sz w:val="28"/>
          <w:szCs w:val="28"/>
          <w:lang w:val="it-IT" w:eastAsia="en-US"/>
        </w:rPr>
        <w:t xml:space="preserve"> Điều, cụ thể:</w:t>
      </w:r>
    </w:p>
    <w:p w:rsidR="000C50F3" w:rsidRPr="00F66B92" w:rsidRDefault="000C50F3" w:rsidP="0056072F">
      <w:pPr>
        <w:widowControl/>
        <w:spacing w:before="80" w:after="80" w:line="274" w:lineRule="auto"/>
        <w:ind w:firstLine="720"/>
        <w:jc w:val="both"/>
        <w:rPr>
          <w:rFonts w:ascii="Times New Roman" w:eastAsia="Times New Roman" w:hAnsi="Times New Roman" w:cs="Times New Roman"/>
          <w:color w:val="auto"/>
          <w:sz w:val="28"/>
          <w:szCs w:val="28"/>
          <w:lang w:val="it-IT" w:eastAsia="en-US"/>
        </w:rPr>
      </w:pPr>
      <w:r w:rsidRPr="00F66B92">
        <w:rPr>
          <w:rFonts w:ascii="Times New Roman" w:eastAsia="Times New Roman" w:hAnsi="Times New Roman" w:cs="Times New Roman"/>
          <w:color w:val="auto"/>
          <w:sz w:val="28"/>
          <w:szCs w:val="28"/>
          <w:lang w:val="it-IT" w:eastAsia="en-US"/>
        </w:rPr>
        <w:lastRenderedPageBreak/>
        <w:t xml:space="preserve">- Chương </w:t>
      </w:r>
      <w:r w:rsidR="00184A3A" w:rsidRPr="00F66B92">
        <w:rPr>
          <w:rFonts w:ascii="Times New Roman" w:eastAsia="Times New Roman" w:hAnsi="Times New Roman" w:cs="Times New Roman"/>
          <w:color w:val="auto"/>
          <w:sz w:val="28"/>
          <w:szCs w:val="28"/>
          <w:lang w:val="it-IT" w:eastAsia="en-US"/>
        </w:rPr>
        <w:t>I</w:t>
      </w:r>
      <w:r w:rsidR="00591FA3" w:rsidRPr="00F66B92">
        <w:rPr>
          <w:rFonts w:ascii="Times New Roman" w:eastAsia="Times New Roman" w:hAnsi="Times New Roman" w:cs="Times New Roman"/>
          <w:color w:val="auto"/>
          <w:sz w:val="28"/>
          <w:szCs w:val="28"/>
          <w:lang w:val="it-IT" w:eastAsia="en-US"/>
        </w:rPr>
        <w:t xml:space="preserve"> (Quy định chung) gồm </w:t>
      </w:r>
      <w:r w:rsidR="00591FA3" w:rsidRPr="00F66B92">
        <w:rPr>
          <w:rFonts w:ascii="Times New Roman" w:eastAsia="Times New Roman" w:hAnsi="Times New Roman" w:cs="Times New Roman"/>
          <w:b/>
          <w:color w:val="auto"/>
          <w:sz w:val="28"/>
          <w:szCs w:val="28"/>
          <w:lang w:val="it-IT" w:eastAsia="en-US"/>
        </w:rPr>
        <w:t>03</w:t>
      </w:r>
      <w:r w:rsidR="00591FA3" w:rsidRPr="00F66B92">
        <w:rPr>
          <w:rFonts w:ascii="Times New Roman" w:eastAsia="Times New Roman" w:hAnsi="Times New Roman" w:cs="Times New Roman"/>
          <w:color w:val="auto"/>
          <w:sz w:val="28"/>
          <w:szCs w:val="28"/>
          <w:lang w:val="it-IT" w:eastAsia="en-US"/>
        </w:rPr>
        <w:t xml:space="preserve"> Điều: Phạm vi điều chỉnh; Đối tượng áp dụng và G</w:t>
      </w:r>
      <w:r w:rsidRPr="00F66B92">
        <w:rPr>
          <w:rFonts w:ascii="Times New Roman" w:eastAsia="Times New Roman" w:hAnsi="Times New Roman" w:cs="Times New Roman"/>
          <w:color w:val="auto"/>
          <w:sz w:val="28"/>
          <w:szCs w:val="28"/>
          <w:lang w:val="it-IT" w:eastAsia="en-US"/>
        </w:rPr>
        <w:t>iải thích từ ngữ.</w:t>
      </w:r>
    </w:p>
    <w:p w:rsidR="000C50F3" w:rsidRPr="00F66B92" w:rsidRDefault="000C50F3" w:rsidP="0056072F">
      <w:pPr>
        <w:widowControl/>
        <w:spacing w:before="80" w:after="80" w:line="274" w:lineRule="auto"/>
        <w:ind w:firstLine="720"/>
        <w:jc w:val="both"/>
        <w:rPr>
          <w:rFonts w:ascii="Times New Roman" w:eastAsia="Times New Roman" w:hAnsi="Times New Roman" w:cs="Times New Roman"/>
          <w:color w:val="auto"/>
          <w:sz w:val="28"/>
          <w:szCs w:val="28"/>
          <w:lang w:val="en-US" w:eastAsia="en-US"/>
        </w:rPr>
      </w:pPr>
      <w:r w:rsidRPr="00F66B92">
        <w:rPr>
          <w:rFonts w:ascii="Times New Roman" w:eastAsia="Times New Roman" w:hAnsi="Times New Roman" w:cs="Times New Roman"/>
          <w:color w:val="auto"/>
          <w:sz w:val="28"/>
          <w:szCs w:val="28"/>
          <w:lang w:val="it-IT" w:eastAsia="en-US"/>
        </w:rPr>
        <w:t xml:space="preserve">- Chương </w:t>
      </w:r>
      <w:r w:rsidR="00184A3A" w:rsidRPr="00F66B92">
        <w:rPr>
          <w:rFonts w:ascii="Times New Roman" w:eastAsia="Times New Roman" w:hAnsi="Times New Roman" w:cs="Times New Roman"/>
          <w:color w:val="auto"/>
          <w:sz w:val="28"/>
          <w:szCs w:val="28"/>
          <w:lang w:val="it-IT" w:eastAsia="en-US"/>
        </w:rPr>
        <w:t>II</w:t>
      </w:r>
      <w:r w:rsidRPr="00F66B92">
        <w:rPr>
          <w:rFonts w:ascii="Times New Roman" w:eastAsia="Times New Roman" w:hAnsi="Times New Roman" w:cs="Times New Roman"/>
          <w:color w:val="auto"/>
          <w:sz w:val="28"/>
          <w:szCs w:val="28"/>
          <w:lang w:val="it-IT" w:eastAsia="en-US"/>
        </w:rPr>
        <w:t xml:space="preserve"> (</w:t>
      </w:r>
      <w:r w:rsidR="00D62260" w:rsidRPr="00F66B92">
        <w:rPr>
          <w:rFonts w:ascii="Times New Roman" w:eastAsia="Times New Roman" w:hAnsi="Times New Roman" w:cs="Times New Roman"/>
          <w:color w:val="auto"/>
          <w:sz w:val="28"/>
          <w:szCs w:val="28"/>
          <w:lang w:val="it-IT" w:eastAsia="en-US"/>
        </w:rPr>
        <w:t>Quy định s</w:t>
      </w:r>
      <w:r w:rsidRPr="00F66B92">
        <w:rPr>
          <w:rFonts w:ascii="Times New Roman" w:eastAsia="Times New Roman" w:hAnsi="Times New Roman" w:cs="Times New Roman"/>
          <w:color w:val="auto"/>
          <w:sz w:val="28"/>
          <w:szCs w:val="28"/>
          <w:lang w:val="it-IT" w:eastAsia="en-US"/>
        </w:rPr>
        <w:t xml:space="preserve">ử dụng xe mô tô, xe gắn máy, xe thô sơ để kinh doanh vận chuyển hành khách, hàng hóa) gồm </w:t>
      </w:r>
      <w:r w:rsidRPr="00F66B92">
        <w:rPr>
          <w:rFonts w:ascii="Times New Roman" w:eastAsia="Times New Roman" w:hAnsi="Times New Roman" w:cs="Times New Roman"/>
          <w:b/>
          <w:color w:val="auto"/>
          <w:sz w:val="28"/>
          <w:szCs w:val="28"/>
          <w:lang w:val="it-IT" w:eastAsia="en-US"/>
        </w:rPr>
        <w:t>0</w:t>
      </w:r>
      <w:r w:rsidR="002A48C6" w:rsidRPr="00F66B92">
        <w:rPr>
          <w:rFonts w:ascii="Times New Roman" w:eastAsia="Times New Roman" w:hAnsi="Times New Roman" w:cs="Times New Roman"/>
          <w:b/>
          <w:color w:val="auto"/>
          <w:sz w:val="28"/>
          <w:szCs w:val="28"/>
          <w:lang w:val="it-IT" w:eastAsia="en-US"/>
        </w:rPr>
        <w:t>6</w:t>
      </w:r>
      <w:r w:rsidRPr="00F66B92">
        <w:rPr>
          <w:rFonts w:ascii="Times New Roman" w:eastAsia="Times New Roman" w:hAnsi="Times New Roman" w:cs="Times New Roman"/>
          <w:color w:val="auto"/>
          <w:sz w:val="28"/>
          <w:szCs w:val="28"/>
          <w:lang w:val="it-IT" w:eastAsia="en-US"/>
        </w:rPr>
        <w:t xml:space="preserve"> Điều: </w:t>
      </w:r>
      <w:r w:rsidR="00E63E3B" w:rsidRPr="00F66B92">
        <w:rPr>
          <w:rFonts w:ascii="Times New Roman" w:eastAsia="Times New Roman" w:hAnsi="Times New Roman" w:cs="Times New Roman"/>
          <w:color w:val="auto"/>
          <w:sz w:val="28"/>
          <w:szCs w:val="28"/>
          <w:lang w:val="it-IT" w:eastAsia="en-US"/>
        </w:rPr>
        <w:t>Điều kiện đối với người điều khiển</w:t>
      </w:r>
      <w:r w:rsidRPr="00F66B92">
        <w:rPr>
          <w:rFonts w:ascii="Times New Roman" w:eastAsia="Times New Roman" w:hAnsi="Times New Roman" w:cs="Times New Roman"/>
          <w:color w:val="auto"/>
          <w:sz w:val="28"/>
          <w:szCs w:val="28"/>
          <w:lang w:val="it-IT" w:eastAsia="en-US"/>
        </w:rPr>
        <w:t xml:space="preserve">; </w:t>
      </w:r>
      <w:r w:rsidR="002A48C6" w:rsidRPr="00F66B92">
        <w:rPr>
          <w:rFonts w:ascii="Times New Roman" w:eastAsia="Times New Roman" w:hAnsi="Times New Roman" w:cs="Times New Roman"/>
          <w:color w:val="auto"/>
          <w:sz w:val="28"/>
          <w:szCs w:val="28"/>
          <w:lang w:val="it-IT" w:eastAsia="en-US"/>
        </w:rPr>
        <w:t xml:space="preserve">Điều kiện đối với phương tiện vận chuyển; </w:t>
      </w:r>
      <w:r w:rsidR="00927151" w:rsidRPr="00F66B92">
        <w:rPr>
          <w:rFonts w:ascii="Times New Roman" w:eastAsia="Times New Roman" w:hAnsi="Times New Roman" w:cs="Times New Roman"/>
          <w:color w:val="auto"/>
          <w:sz w:val="28"/>
          <w:szCs w:val="28"/>
          <w:lang w:val="it-IT" w:eastAsia="en-US"/>
        </w:rPr>
        <w:t>Quy định đối với người được chở, hàng hóa xếp trên xe</w:t>
      </w:r>
      <w:r w:rsidR="002A48C6" w:rsidRPr="00F66B92">
        <w:rPr>
          <w:rFonts w:ascii="Times New Roman" w:eastAsia="Times New Roman" w:hAnsi="Times New Roman" w:cs="Times New Roman"/>
          <w:color w:val="auto"/>
          <w:sz w:val="28"/>
          <w:szCs w:val="28"/>
          <w:lang w:val="it-IT" w:eastAsia="en-US"/>
        </w:rPr>
        <w:t xml:space="preserve">; </w:t>
      </w:r>
      <w:r w:rsidR="00927151" w:rsidRPr="00F66B92">
        <w:rPr>
          <w:rFonts w:ascii="Times New Roman" w:eastAsia="Times New Roman" w:hAnsi="Times New Roman" w:cs="Times New Roman"/>
          <w:color w:val="auto"/>
          <w:sz w:val="28"/>
          <w:szCs w:val="28"/>
          <w:lang w:val="it-IT" w:eastAsia="en-US"/>
        </w:rPr>
        <w:t>Quy định phạm vi hoạt động</w:t>
      </w:r>
      <w:r w:rsidR="002A48C6" w:rsidRPr="00F66B92">
        <w:rPr>
          <w:rFonts w:ascii="Times New Roman" w:eastAsia="Times New Roman" w:hAnsi="Times New Roman" w:cs="Times New Roman"/>
          <w:color w:val="auto"/>
          <w:sz w:val="28"/>
          <w:szCs w:val="28"/>
          <w:lang w:val="it-IT" w:eastAsia="en-US"/>
        </w:rPr>
        <w:t xml:space="preserve">; </w:t>
      </w:r>
      <w:r w:rsidR="00927151" w:rsidRPr="00F66B92">
        <w:rPr>
          <w:rFonts w:ascii="Times New Roman" w:eastAsia="Times New Roman" w:hAnsi="Times New Roman" w:cs="Times New Roman"/>
          <w:color w:val="auto"/>
          <w:sz w:val="28"/>
          <w:szCs w:val="28"/>
          <w:lang w:val="it-IT" w:eastAsia="en-US"/>
        </w:rPr>
        <w:t>Quy định về vị trí chờ, đón khách và xếp hàng hóa</w:t>
      </w:r>
      <w:r w:rsidR="002A48C6" w:rsidRPr="00F66B92">
        <w:rPr>
          <w:rFonts w:ascii="Times New Roman" w:eastAsia="Times New Roman" w:hAnsi="Times New Roman" w:cs="Times New Roman"/>
          <w:color w:val="auto"/>
          <w:sz w:val="28"/>
          <w:szCs w:val="28"/>
          <w:lang w:val="it-IT" w:eastAsia="en-US"/>
        </w:rPr>
        <w:t xml:space="preserve">; </w:t>
      </w:r>
      <w:r w:rsidR="00547A5A" w:rsidRPr="00F66B92">
        <w:rPr>
          <w:rFonts w:ascii="Times New Roman" w:eastAsia="Times New Roman" w:hAnsi="Times New Roman" w:cs="Times New Roman"/>
          <w:color w:val="auto"/>
          <w:sz w:val="28"/>
          <w:szCs w:val="28"/>
          <w:lang w:val="it-IT" w:eastAsia="en-US"/>
        </w:rPr>
        <w:t>Quy định đối với tổ chức, cá nhân tham gia hoạt động kinh doanh vận chuyển hành khách và hàng hóa.</w:t>
      </w:r>
    </w:p>
    <w:p w:rsidR="00EA0163" w:rsidRPr="00F66B92" w:rsidRDefault="00184A3A" w:rsidP="0056072F">
      <w:pPr>
        <w:widowControl/>
        <w:spacing w:before="80" w:after="80" w:line="274" w:lineRule="auto"/>
        <w:ind w:firstLine="720"/>
        <w:jc w:val="both"/>
        <w:rPr>
          <w:rFonts w:ascii="Times New Roman" w:eastAsia="Times New Roman" w:hAnsi="Times New Roman" w:cs="Times New Roman"/>
          <w:color w:val="auto"/>
          <w:sz w:val="28"/>
          <w:szCs w:val="28"/>
          <w:lang w:val="it-IT" w:eastAsia="en-US"/>
        </w:rPr>
      </w:pPr>
      <w:r w:rsidRPr="00F66B92">
        <w:rPr>
          <w:rFonts w:ascii="Times New Roman" w:eastAsia="Times New Roman" w:hAnsi="Times New Roman" w:cs="Times New Roman"/>
          <w:color w:val="auto"/>
          <w:sz w:val="28"/>
          <w:szCs w:val="28"/>
          <w:lang w:val="it-IT" w:eastAsia="en-US"/>
        </w:rPr>
        <w:t>- Chương III</w:t>
      </w:r>
      <w:r w:rsidR="000C50F3" w:rsidRPr="00F66B92">
        <w:rPr>
          <w:rFonts w:ascii="Times New Roman" w:eastAsia="Times New Roman" w:hAnsi="Times New Roman" w:cs="Times New Roman"/>
          <w:color w:val="auto"/>
          <w:sz w:val="28"/>
          <w:szCs w:val="28"/>
          <w:lang w:val="it-IT" w:eastAsia="en-US"/>
        </w:rPr>
        <w:t xml:space="preserve"> (Tổ chức thực hiện) gồm </w:t>
      </w:r>
      <w:r w:rsidR="000C50F3" w:rsidRPr="00F66B92">
        <w:rPr>
          <w:rFonts w:ascii="Times New Roman" w:eastAsia="Times New Roman" w:hAnsi="Times New Roman" w:cs="Times New Roman"/>
          <w:b/>
          <w:color w:val="auto"/>
          <w:sz w:val="28"/>
          <w:szCs w:val="28"/>
          <w:lang w:val="it-IT" w:eastAsia="en-US"/>
        </w:rPr>
        <w:t>04</w:t>
      </w:r>
      <w:r w:rsidR="000C50F3" w:rsidRPr="00F66B92">
        <w:rPr>
          <w:rFonts w:ascii="Times New Roman" w:eastAsia="Times New Roman" w:hAnsi="Times New Roman" w:cs="Times New Roman"/>
          <w:color w:val="auto"/>
          <w:sz w:val="28"/>
          <w:szCs w:val="28"/>
          <w:lang w:val="it-IT" w:eastAsia="en-US"/>
        </w:rPr>
        <w:t xml:space="preserve"> Điều: Trách nhiệm của các Sở, ban, ngành; </w:t>
      </w:r>
      <w:r w:rsidR="00AD0D57" w:rsidRPr="00F66B92">
        <w:rPr>
          <w:rFonts w:ascii="Times New Roman" w:eastAsia="Times New Roman" w:hAnsi="Times New Roman" w:cs="Times New Roman"/>
          <w:color w:val="auto"/>
          <w:sz w:val="28"/>
          <w:szCs w:val="28"/>
          <w:lang w:val="it-IT" w:eastAsia="en-US"/>
        </w:rPr>
        <w:t>Trách nhiệm của Ủy ban nhân dân các phường, xã</w:t>
      </w:r>
      <w:r w:rsidR="000C50F3" w:rsidRPr="00F66B92">
        <w:rPr>
          <w:rFonts w:ascii="Times New Roman" w:eastAsia="Times New Roman" w:hAnsi="Times New Roman" w:cs="Times New Roman"/>
          <w:color w:val="auto"/>
          <w:sz w:val="28"/>
          <w:szCs w:val="28"/>
          <w:lang w:val="it-IT" w:eastAsia="en-US"/>
        </w:rPr>
        <w:t xml:space="preserve">; </w:t>
      </w:r>
      <w:r w:rsidR="00591B08" w:rsidRPr="00F66B92">
        <w:rPr>
          <w:rFonts w:ascii="Times New Roman" w:eastAsia="Times New Roman" w:hAnsi="Times New Roman" w:cs="Times New Roman"/>
          <w:color w:val="auto"/>
          <w:sz w:val="28"/>
          <w:szCs w:val="28"/>
          <w:lang w:val="it-IT" w:eastAsia="en-US"/>
        </w:rPr>
        <w:t>Trách nhiệm của các tổ chức, cá nhân liên quan</w:t>
      </w:r>
      <w:r w:rsidR="000C50F3" w:rsidRPr="00F66B92">
        <w:rPr>
          <w:rFonts w:ascii="Times New Roman" w:eastAsia="Times New Roman" w:hAnsi="Times New Roman" w:cs="Times New Roman"/>
          <w:color w:val="auto"/>
          <w:sz w:val="28"/>
          <w:szCs w:val="28"/>
          <w:lang w:val="it-IT" w:eastAsia="en-US"/>
        </w:rPr>
        <w:t>; Điều khoản thi hành.</w:t>
      </w:r>
    </w:p>
    <w:p w:rsidR="00EA0163" w:rsidRPr="00F66B92" w:rsidRDefault="00EA0163" w:rsidP="0056072F">
      <w:pPr>
        <w:widowControl/>
        <w:spacing w:before="80" w:after="80" w:line="274" w:lineRule="auto"/>
        <w:ind w:firstLine="720"/>
        <w:jc w:val="both"/>
        <w:rPr>
          <w:rFonts w:ascii="Times New Roman" w:eastAsia="Times New Roman" w:hAnsi="Times New Roman" w:cs="Times New Roman"/>
          <w:b/>
          <w:color w:val="auto"/>
          <w:sz w:val="28"/>
          <w:szCs w:val="28"/>
          <w:lang w:val="it-IT" w:eastAsia="en-US"/>
        </w:rPr>
      </w:pPr>
      <w:r w:rsidRPr="00F66B92">
        <w:rPr>
          <w:rFonts w:ascii="Times New Roman" w:eastAsia="Times New Roman" w:hAnsi="Times New Roman" w:cs="Times New Roman"/>
          <w:b/>
          <w:color w:val="auto"/>
          <w:sz w:val="28"/>
          <w:szCs w:val="28"/>
          <w:lang w:val="it-IT" w:eastAsia="en-US"/>
        </w:rPr>
        <w:t>3. Nội dung cơ bản</w:t>
      </w:r>
    </w:p>
    <w:p w:rsidR="00EA0163" w:rsidRPr="00F66B92" w:rsidRDefault="00EA0163" w:rsidP="0056072F">
      <w:pPr>
        <w:widowControl/>
        <w:spacing w:before="80" w:after="80" w:line="274" w:lineRule="auto"/>
        <w:ind w:firstLine="720"/>
        <w:jc w:val="both"/>
        <w:rPr>
          <w:rFonts w:ascii="Times New Roman" w:eastAsia="Times New Roman" w:hAnsi="Times New Roman" w:cs="Times New Roman"/>
          <w:color w:val="auto"/>
          <w:sz w:val="28"/>
          <w:szCs w:val="28"/>
          <w:lang w:val="it-IT" w:eastAsia="en-US"/>
        </w:rPr>
      </w:pPr>
      <w:r w:rsidRPr="00F66B92">
        <w:rPr>
          <w:rFonts w:ascii="Times New Roman" w:eastAsia="Times New Roman" w:hAnsi="Times New Roman" w:cs="Times New Roman"/>
          <w:color w:val="auto"/>
          <w:sz w:val="28"/>
          <w:szCs w:val="28"/>
          <w:lang w:eastAsia="en-US"/>
        </w:rPr>
        <w:t>Dự thảo</w:t>
      </w:r>
      <w:r w:rsidRPr="00F66B92">
        <w:rPr>
          <w:rFonts w:ascii="Times New Roman" w:eastAsia="Times New Roman" w:hAnsi="Times New Roman" w:cs="Times New Roman"/>
          <w:color w:val="auto"/>
          <w:sz w:val="28"/>
          <w:szCs w:val="28"/>
          <w:lang w:val="it-IT" w:eastAsia="en-US"/>
        </w:rPr>
        <w:t xml:space="preserve"> Quyết định</w:t>
      </w:r>
      <w:r w:rsidRPr="00F66B92">
        <w:rPr>
          <w:rFonts w:ascii="Times New Roman" w:eastAsia="Times New Roman" w:hAnsi="Times New Roman" w:cs="Times New Roman"/>
          <w:color w:val="auto"/>
          <w:sz w:val="28"/>
          <w:szCs w:val="28"/>
          <w:lang w:eastAsia="en-US"/>
        </w:rPr>
        <w:t xml:space="preserve"> quy định cụ thể về quản lý hoạt động kinh doanh vận chuyển hành khách, hàng hóa bằng xe mô tô, xe gắn máy, xe thô sơ trên địa bàn thành phố Hà Nội. Quy định rõ phạm vi điều chỉnh, đối tượng áp dụng; điều kiện đối với người điều khiển và phương tiện; </w:t>
      </w:r>
      <w:r w:rsidR="00C504AC" w:rsidRPr="00F66B92">
        <w:rPr>
          <w:rFonts w:ascii="Times New Roman" w:eastAsia="Times New Roman" w:hAnsi="Times New Roman" w:cs="Times New Roman"/>
          <w:color w:val="auto"/>
          <w:sz w:val="28"/>
          <w:szCs w:val="28"/>
          <w:lang w:val="it-IT" w:eastAsia="en-US"/>
        </w:rPr>
        <w:t>Quy định rõ phạm vi hoạt động, vị trí chờ, đón khách và xếp hàng hóa</w:t>
      </w:r>
      <w:r w:rsidR="00C504AC" w:rsidRPr="00F66B92">
        <w:rPr>
          <w:rFonts w:ascii="Times New Roman" w:eastAsia="Times New Roman" w:hAnsi="Times New Roman" w:cs="Times New Roman"/>
          <w:color w:val="auto"/>
          <w:sz w:val="28"/>
          <w:szCs w:val="28"/>
          <w:lang w:val="en-US" w:eastAsia="en-US"/>
        </w:rPr>
        <w:t xml:space="preserve">; </w:t>
      </w:r>
      <w:r w:rsidRPr="00F66B92">
        <w:rPr>
          <w:rFonts w:ascii="Times New Roman" w:eastAsia="Times New Roman" w:hAnsi="Times New Roman" w:cs="Times New Roman"/>
          <w:color w:val="auto"/>
          <w:sz w:val="28"/>
          <w:szCs w:val="28"/>
          <w:lang w:eastAsia="en-US"/>
        </w:rPr>
        <w:t>trách nhiệm cung cấp thông tin hoạt động và thông báo giá cước tới UBND cấp xã. Phân công trách nhiệm cho các sở, ban, ngành và UBND cấp xã trong công tác quản lý, hướng dẫn, kiểm tra, xử lý vi phạm. Quy định nghĩa vụ của tổ chức, cá nhân kinh doanh và đơn vị cung cấp phần mềm hỗ trợ kết nối vận tải; yêu cầu tuân thủ các quy định pháp luật có liên quan và thực hiện nghĩa vụ tài chính theo quy định.</w:t>
      </w:r>
    </w:p>
    <w:p w:rsidR="000C50F3" w:rsidRPr="00F66B92" w:rsidRDefault="000C50F3" w:rsidP="0056072F">
      <w:pPr>
        <w:widowControl/>
        <w:spacing w:before="80" w:after="80" w:line="274" w:lineRule="auto"/>
        <w:ind w:firstLine="720"/>
        <w:jc w:val="both"/>
        <w:rPr>
          <w:rFonts w:ascii="Times New Roman" w:eastAsia="Times New Roman" w:hAnsi="Times New Roman" w:cs="Times New Roman"/>
          <w:b/>
          <w:color w:val="auto"/>
          <w:sz w:val="28"/>
          <w:szCs w:val="28"/>
          <w:lang w:val="it-IT" w:eastAsia="en-US"/>
        </w:rPr>
      </w:pPr>
      <w:r w:rsidRPr="00F66B92">
        <w:rPr>
          <w:rFonts w:ascii="Times New Roman" w:eastAsia="Times New Roman" w:hAnsi="Times New Roman" w:cs="Times New Roman"/>
          <w:b/>
          <w:color w:val="auto"/>
          <w:sz w:val="28"/>
          <w:szCs w:val="28"/>
          <w:lang w:val="it-IT" w:eastAsia="en-US"/>
        </w:rPr>
        <w:t>V. DỰ KIẾN NGUỒN LỰC, ĐIỀU KIỆN BẢO ĐẢM CHO VIỆC THI HÀNH VĂN BẢN VÀ THỜI GIAN TRÌNH BAN HÀNH</w:t>
      </w:r>
    </w:p>
    <w:p w:rsidR="00F84F03" w:rsidRPr="00F66B92" w:rsidRDefault="00AB2093" w:rsidP="0056072F">
      <w:pPr>
        <w:widowControl/>
        <w:spacing w:before="80" w:after="80" w:line="274" w:lineRule="auto"/>
        <w:ind w:firstLine="720"/>
        <w:jc w:val="both"/>
        <w:rPr>
          <w:rFonts w:ascii="Times New Roman" w:eastAsia="Times New Roman" w:hAnsi="Times New Roman" w:cs="Times New Roman"/>
          <w:color w:val="auto"/>
          <w:sz w:val="28"/>
          <w:szCs w:val="28"/>
          <w:lang w:val="it-IT" w:eastAsia="en-US"/>
        </w:rPr>
      </w:pPr>
      <w:r w:rsidRPr="00F66B92">
        <w:rPr>
          <w:rFonts w:ascii="Times New Roman" w:eastAsia="Times New Roman" w:hAnsi="Times New Roman" w:cs="Times New Roman"/>
          <w:color w:val="auto"/>
          <w:sz w:val="28"/>
          <w:szCs w:val="28"/>
          <w:lang w:val="it-IT" w:eastAsia="en-US"/>
        </w:rPr>
        <w:t xml:space="preserve">- </w:t>
      </w:r>
      <w:r w:rsidR="00142075" w:rsidRPr="00F66B92">
        <w:rPr>
          <w:rFonts w:ascii="Times New Roman" w:eastAsia="Times New Roman" w:hAnsi="Times New Roman" w:cs="Times New Roman"/>
          <w:color w:val="auto"/>
          <w:sz w:val="28"/>
          <w:szCs w:val="28"/>
          <w:lang w:val="it-IT" w:eastAsia="en-US"/>
        </w:rPr>
        <w:t>Việc thi hành văn bản không làm phát sinh nguồn kinh phí ngân sách nhà nước; nguồn nhân lực so với quy định hiện hành.</w:t>
      </w:r>
    </w:p>
    <w:p w:rsidR="000C50F3" w:rsidRPr="00F66B92" w:rsidRDefault="00AB2093" w:rsidP="0056072F">
      <w:pPr>
        <w:widowControl/>
        <w:spacing w:before="80" w:after="80" w:line="274" w:lineRule="auto"/>
        <w:ind w:firstLine="720"/>
        <w:jc w:val="both"/>
        <w:rPr>
          <w:rFonts w:ascii="Times New Roman" w:eastAsia="Times New Roman" w:hAnsi="Times New Roman" w:cs="Times New Roman"/>
          <w:color w:val="auto"/>
          <w:sz w:val="28"/>
          <w:szCs w:val="28"/>
          <w:lang w:val="it-IT" w:eastAsia="en-US"/>
        </w:rPr>
      </w:pPr>
      <w:r w:rsidRPr="00F66B92">
        <w:rPr>
          <w:rFonts w:ascii="Times New Roman" w:eastAsia="Times New Roman" w:hAnsi="Times New Roman" w:cs="Times New Roman"/>
          <w:color w:val="auto"/>
          <w:sz w:val="28"/>
          <w:szCs w:val="28"/>
          <w:lang w:val="it-IT" w:eastAsia="en-US"/>
        </w:rPr>
        <w:t xml:space="preserve">- </w:t>
      </w:r>
      <w:r w:rsidR="000C50F3" w:rsidRPr="00F66B92">
        <w:rPr>
          <w:rFonts w:ascii="Times New Roman" w:eastAsia="Times New Roman" w:hAnsi="Times New Roman" w:cs="Times New Roman"/>
          <w:color w:val="auto"/>
          <w:sz w:val="28"/>
          <w:szCs w:val="28"/>
          <w:lang w:val="it-IT" w:eastAsia="en-US"/>
        </w:rPr>
        <w:t xml:space="preserve">Sau khi Quyết định của UBND Thành phố được ban hành, </w:t>
      </w:r>
      <w:r w:rsidR="00EA0163" w:rsidRPr="00F66B92">
        <w:rPr>
          <w:rFonts w:ascii="Times New Roman" w:eastAsia="Times New Roman" w:hAnsi="Times New Roman" w:cs="Times New Roman"/>
          <w:color w:val="auto"/>
          <w:sz w:val="28"/>
          <w:szCs w:val="28"/>
          <w:lang w:val="it-IT" w:eastAsia="en-US"/>
        </w:rPr>
        <w:t xml:space="preserve">Sở Xây dựng kính đề nghị </w:t>
      </w:r>
      <w:r w:rsidR="000C50F3" w:rsidRPr="00F66B92">
        <w:rPr>
          <w:rFonts w:ascii="Times New Roman" w:eastAsia="Times New Roman" w:hAnsi="Times New Roman" w:cs="Times New Roman"/>
          <w:color w:val="auto"/>
          <w:sz w:val="28"/>
          <w:szCs w:val="28"/>
          <w:lang w:val="it-IT" w:eastAsia="en-US"/>
        </w:rPr>
        <w:t>UBND Thành phố chỉ đạo các Sở, ban, ngành Thành phố, UBND cấp xã và các cơ quan, đơn vị có liên quan triển khai thực hiện.</w:t>
      </w:r>
    </w:p>
    <w:p w:rsidR="000C50F3" w:rsidRPr="00F66B92" w:rsidRDefault="00AB2093" w:rsidP="0056072F">
      <w:pPr>
        <w:widowControl/>
        <w:spacing w:before="80" w:after="80" w:line="274" w:lineRule="auto"/>
        <w:ind w:firstLine="720"/>
        <w:jc w:val="both"/>
        <w:rPr>
          <w:rFonts w:ascii="Times New Roman" w:eastAsia="Times New Roman" w:hAnsi="Times New Roman" w:cs="Times New Roman"/>
          <w:color w:val="auto"/>
          <w:sz w:val="28"/>
          <w:szCs w:val="28"/>
          <w:lang w:val="en-US" w:eastAsia="en-US"/>
        </w:rPr>
      </w:pPr>
      <w:r w:rsidRPr="00F66B92">
        <w:rPr>
          <w:rFonts w:ascii="Times New Roman" w:eastAsia="Times New Roman" w:hAnsi="Times New Roman" w:cs="Times New Roman"/>
          <w:color w:val="auto"/>
          <w:sz w:val="28"/>
          <w:szCs w:val="28"/>
          <w:lang w:val="en-US" w:eastAsia="en-US"/>
        </w:rPr>
        <w:t xml:space="preserve">- </w:t>
      </w:r>
      <w:r w:rsidR="000C50F3" w:rsidRPr="00F66B92">
        <w:rPr>
          <w:rFonts w:ascii="Times New Roman" w:eastAsia="Times New Roman" w:hAnsi="Times New Roman" w:cs="Times New Roman"/>
          <w:color w:val="auto"/>
          <w:sz w:val="28"/>
          <w:szCs w:val="28"/>
          <w:lang w:val="en-US" w:eastAsia="en-US"/>
        </w:rPr>
        <w:t>Thời</w:t>
      </w:r>
      <w:r w:rsidR="00632551" w:rsidRPr="00F66B92">
        <w:rPr>
          <w:rFonts w:ascii="Times New Roman" w:eastAsia="Times New Roman" w:hAnsi="Times New Roman" w:cs="Times New Roman"/>
          <w:color w:val="auto"/>
          <w:sz w:val="28"/>
          <w:szCs w:val="28"/>
          <w:lang w:val="en-US" w:eastAsia="en-US"/>
        </w:rPr>
        <w:t xml:space="preserve"> </w:t>
      </w:r>
      <w:r w:rsidR="000C50F3" w:rsidRPr="00F66B92">
        <w:rPr>
          <w:rFonts w:ascii="Times New Roman" w:eastAsia="Times New Roman" w:hAnsi="Times New Roman" w:cs="Times New Roman"/>
          <w:color w:val="auto"/>
          <w:sz w:val="28"/>
          <w:szCs w:val="28"/>
          <w:lang w:val="en-US" w:eastAsia="en-US"/>
        </w:rPr>
        <w:t>gian</w:t>
      </w:r>
      <w:r w:rsidR="00632551" w:rsidRPr="00F66B92">
        <w:rPr>
          <w:rFonts w:ascii="Times New Roman" w:eastAsia="Times New Roman" w:hAnsi="Times New Roman" w:cs="Times New Roman"/>
          <w:color w:val="auto"/>
          <w:sz w:val="28"/>
          <w:szCs w:val="28"/>
          <w:lang w:val="en-US" w:eastAsia="en-US"/>
        </w:rPr>
        <w:t xml:space="preserve"> </w:t>
      </w:r>
      <w:r w:rsidR="000C50F3" w:rsidRPr="00F66B92">
        <w:rPr>
          <w:rFonts w:ascii="Times New Roman" w:eastAsia="Times New Roman" w:hAnsi="Times New Roman" w:cs="Times New Roman"/>
          <w:color w:val="auto"/>
          <w:sz w:val="28"/>
          <w:szCs w:val="28"/>
          <w:lang w:val="en-US" w:eastAsia="en-US"/>
        </w:rPr>
        <w:t>trình ban hành:</w:t>
      </w:r>
      <w:r w:rsidR="008161F0" w:rsidRPr="00F66B92">
        <w:rPr>
          <w:rFonts w:ascii="Times New Roman" w:eastAsia="Times New Roman" w:hAnsi="Times New Roman" w:cs="Times New Roman"/>
          <w:color w:val="auto"/>
          <w:sz w:val="28"/>
          <w:szCs w:val="28"/>
          <w:lang w:val="en-US" w:eastAsia="en-US"/>
        </w:rPr>
        <w:t xml:space="preserve"> </w:t>
      </w:r>
      <w:r w:rsidR="00CA39CC" w:rsidRPr="00F66B92">
        <w:rPr>
          <w:rFonts w:ascii="Times New Roman" w:eastAsia="Times New Roman" w:hAnsi="Times New Roman" w:cs="Times New Roman"/>
          <w:color w:val="auto"/>
          <w:sz w:val="28"/>
          <w:szCs w:val="28"/>
          <w:lang w:val="en-US" w:eastAsia="en-US"/>
        </w:rPr>
        <w:t>Tháng</w:t>
      </w:r>
      <w:r w:rsidR="001B7023" w:rsidRPr="00F66B92">
        <w:rPr>
          <w:rFonts w:ascii="Times New Roman" w:eastAsia="Times New Roman" w:hAnsi="Times New Roman" w:cs="Times New Roman"/>
          <w:color w:val="auto"/>
          <w:sz w:val="28"/>
          <w:szCs w:val="28"/>
          <w:lang w:val="en-US" w:eastAsia="en-US"/>
        </w:rPr>
        <w:t xml:space="preserve"> </w:t>
      </w:r>
      <w:r w:rsidR="000A7D5D" w:rsidRPr="00F66B92">
        <w:rPr>
          <w:rFonts w:ascii="Times New Roman" w:eastAsia="Times New Roman" w:hAnsi="Times New Roman" w:cs="Times New Roman"/>
          <w:color w:val="auto"/>
          <w:sz w:val="28"/>
          <w:szCs w:val="28"/>
          <w:lang w:val="en-US" w:eastAsia="en-US"/>
        </w:rPr>
        <w:t>6</w:t>
      </w:r>
      <w:r w:rsidR="008F1861" w:rsidRPr="00F66B92">
        <w:rPr>
          <w:rFonts w:ascii="Times New Roman" w:eastAsia="Times New Roman" w:hAnsi="Times New Roman" w:cs="Times New Roman"/>
          <w:color w:val="auto"/>
          <w:sz w:val="28"/>
          <w:szCs w:val="28"/>
          <w:lang w:val="en-US" w:eastAsia="en-US"/>
        </w:rPr>
        <w:t>/202</w:t>
      </w:r>
      <w:r w:rsidR="001B7023" w:rsidRPr="00F66B92">
        <w:rPr>
          <w:rFonts w:ascii="Times New Roman" w:eastAsia="Times New Roman" w:hAnsi="Times New Roman" w:cs="Times New Roman"/>
          <w:color w:val="auto"/>
          <w:sz w:val="28"/>
          <w:szCs w:val="28"/>
          <w:lang w:val="en-US" w:eastAsia="en-US"/>
        </w:rPr>
        <w:t>6</w:t>
      </w:r>
      <w:r w:rsidR="00D2744D" w:rsidRPr="00F66B92">
        <w:rPr>
          <w:rFonts w:ascii="Times New Roman" w:eastAsia="Times New Roman" w:hAnsi="Times New Roman" w:cs="Times New Roman"/>
          <w:color w:val="auto"/>
          <w:sz w:val="28"/>
          <w:szCs w:val="28"/>
          <w:lang w:val="en-US" w:eastAsia="en-US"/>
        </w:rPr>
        <w:t>.</w:t>
      </w:r>
      <w:r w:rsidR="000C50F3" w:rsidRPr="00F66B92">
        <w:rPr>
          <w:rFonts w:ascii="Times New Roman" w:eastAsia="Times New Roman" w:hAnsi="Times New Roman" w:cs="Times New Roman"/>
          <w:b/>
          <w:color w:val="auto"/>
          <w:sz w:val="28"/>
          <w:szCs w:val="28"/>
          <w:lang w:val="en-US" w:eastAsia="en-US"/>
        </w:rPr>
        <w:tab/>
      </w:r>
    </w:p>
    <w:p w:rsidR="000C50F3" w:rsidRPr="00F66B92" w:rsidRDefault="000C50F3" w:rsidP="0056072F">
      <w:pPr>
        <w:widowControl/>
        <w:spacing w:before="80" w:after="80" w:line="274" w:lineRule="auto"/>
        <w:ind w:firstLine="720"/>
        <w:jc w:val="both"/>
        <w:rPr>
          <w:rFonts w:ascii="Times New Roman" w:eastAsia="Times New Roman" w:hAnsi="Times New Roman" w:cs="Times New Roman"/>
          <w:i/>
          <w:color w:val="auto"/>
          <w:sz w:val="28"/>
          <w:szCs w:val="28"/>
          <w:lang w:val="it-IT" w:eastAsia="en-US"/>
        </w:rPr>
      </w:pPr>
      <w:r w:rsidRPr="00F66B92">
        <w:rPr>
          <w:rFonts w:ascii="Times New Roman" w:eastAsia="Times New Roman" w:hAnsi="Times New Roman" w:cs="Times New Roman"/>
          <w:i/>
          <w:color w:val="auto"/>
          <w:sz w:val="28"/>
          <w:szCs w:val="28"/>
          <w:lang w:val="it-IT" w:eastAsia="en-US"/>
        </w:rPr>
        <w:t>Đính kèm theo văn bản này:</w:t>
      </w:r>
    </w:p>
    <w:p w:rsidR="000C50F3" w:rsidRPr="00F66B92" w:rsidRDefault="000C50F3" w:rsidP="0056072F">
      <w:pPr>
        <w:widowControl/>
        <w:spacing w:before="80" w:after="80" w:line="274" w:lineRule="auto"/>
        <w:ind w:firstLine="720"/>
        <w:jc w:val="both"/>
        <w:rPr>
          <w:rFonts w:ascii="Times New Roman" w:eastAsia="Times New Roman" w:hAnsi="Times New Roman" w:cs="Times New Roman"/>
          <w:i/>
          <w:color w:val="auto"/>
          <w:sz w:val="28"/>
          <w:szCs w:val="28"/>
          <w:lang w:val="it-IT" w:eastAsia="en-US"/>
        </w:rPr>
      </w:pPr>
      <w:r w:rsidRPr="00F66B92">
        <w:rPr>
          <w:rFonts w:ascii="Times New Roman" w:eastAsia="Times New Roman" w:hAnsi="Times New Roman" w:cs="Times New Roman"/>
          <w:i/>
          <w:color w:val="auto"/>
          <w:sz w:val="28"/>
          <w:szCs w:val="28"/>
          <w:lang w:val="it-IT" w:eastAsia="en-US"/>
        </w:rPr>
        <w:t>- Bảng tổng hợp các ý kiến tham gia góp ý đối với bản dự thảo;</w:t>
      </w:r>
    </w:p>
    <w:p w:rsidR="000C50F3" w:rsidRPr="00F66B92" w:rsidRDefault="000C50F3" w:rsidP="0056072F">
      <w:pPr>
        <w:widowControl/>
        <w:spacing w:before="80" w:after="80" w:line="274" w:lineRule="auto"/>
        <w:ind w:firstLine="720"/>
        <w:jc w:val="both"/>
        <w:rPr>
          <w:rFonts w:ascii="Times New Roman" w:eastAsia="Times New Roman" w:hAnsi="Times New Roman" w:cs="Times New Roman"/>
          <w:i/>
          <w:color w:val="auto"/>
          <w:sz w:val="28"/>
          <w:szCs w:val="28"/>
          <w:lang w:val="it-IT" w:eastAsia="en-US"/>
        </w:rPr>
      </w:pPr>
      <w:r w:rsidRPr="00F66B92">
        <w:rPr>
          <w:rFonts w:ascii="Times New Roman" w:eastAsia="Times New Roman" w:hAnsi="Times New Roman" w:cs="Times New Roman"/>
          <w:i/>
          <w:color w:val="auto"/>
          <w:sz w:val="28"/>
          <w:szCs w:val="28"/>
          <w:lang w:val="it-IT" w:eastAsia="en-US"/>
        </w:rPr>
        <w:t xml:space="preserve">- Quyết định </w:t>
      </w:r>
      <w:r w:rsidR="0077419B" w:rsidRPr="00F66B92">
        <w:rPr>
          <w:rFonts w:ascii="Times New Roman" w:eastAsia="Times New Roman" w:hAnsi="Times New Roman" w:cs="Times New Roman"/>
          <w:i/>
          <w:color w:val="auto"/>
          <w:sz w:val="28"/>
          <w:szCs w:val="28"/>
          <w:lang w:val="it-IT" w:eastAsia="en-US"/>
        </w:rPr>
        <w:t>q</w:t>
      </w:r>
      <w:r w:rsidRPr="00F66B92">
        <w:rPr>
          <w:rFonts w:ascii="Times New Roman" w:eastAsia="Times New Roman" w:hAnsi="Times New Roman" w:cs="Times New Roman"/>
          <w:i/>
          <w:color w:val="auto"/>
          <w:sz w:val="28"/>
          <w:szCs w:val="28"/>
          <w:lang w:val="it-IT" w:eastAsia="en-US"/>
        </w:rPr>
        <w:t>uy định về sử dụng xe thô sơ, xe gắn máy, xe mô tô hai bánh và các loại xe tương tự để vận chuyển hành khách, hàng hóa;</w:t>
      </w:r>
    </w:p>
    <w:p w:rsidR="001D7D74" w:rsidRPr="00F66B92" w:rsidRDefault="001D7D74" w:rsidP="0056072F">
      <w:pPr>
        <w:widowControl/>
        <w:spacing w:before="80" w:after="80" w:line="274" w:lineRule="auto"/>
        <w:ind w:firstLine="720"/>
        <w:jc w:val="both"/>
        <w:rPr>
          <w:rFonts w:ascii="Times New Roman" w:eastAsia="Times New Roman" w:hAnsi="Times New Roman" w:cs="Times New Roman"/>
          <w:i/>
          <w:color w:val="auto"/>
          <w:sz w:val="28"/>
          <w:szCs w:val="28"/>
          <w:lang w:val="it-IT" w:eastAsia="en-US"/>
        </w:rPr>
      </w:pPr>
      <w:r w:rsidRPr="00F66B92">
        <w:rPr>
          <w:rFonts w:ascii="Times New Roman" w:eastAsia="Times New Roman" w:hAnsi="Times New Roman" w:cs="Times New Roman"/>
          <w:i/>
          <w:color w:val="auto"/>
          <w:sz w:val="28"/>
          <w:szCs w:val="28"/>
          <w:lang w:val="it-IT" w:eastAsia="en-US"/>
        </w:rPr>
        <w:t>- Thuyết minh nội dung dự thảo Quy</w:t>
      </w:r>
      <w:r w:rsidR="005B1C26" w:rsidRPr="00F66B92">
        <w:rPr>
          <w:rFonts w:ascii="Times New Roman" w:eastAsia="Times New Roman" w:hAnsi="Times New Roman" w:cs="Times New Roman"/>
          <w:i/>
          <w:color w:val="auto"/>
          <w:sz w:val="28"/>
          <w:szCs w:val="28"/>
          <w:lang w:val="it-IT" w:eastAsia="en-US"/>
        </w:rPr>
        <w:t>ết</w:t>
      </w:r>
      <w:r w:rsidRPr="00F66B92">
        <w:rPr>
          <w:rFonts w:ascii="Times New Roman" w:eastAsia="Times New Roman" w:hAnsi="Times New Roman" w:cs="Times New Roman"/>
          <w:i/>
          <w:color w:val="auto"/>
          <w:sz w:val="28"/>
          <w:szCs w:val="28"/>
          <w:lang w:val="it-IT" w:eastAsia="en-US"/>
        </w:rPr>
        <w:t xml:space="preserve"> định; </w:t>
      </w:r>
    </w:p>
    <w:p w:rsidR="0084411D" w:rsidRPr="00F66B92" w:rsidRDefault="0084411D" w:rsidP="0056072F">
      <w:pPr>
        <w:widowControl/>
        <w:spacing w:before="80" w:after="80" w:line="274" w:lineRule="auto"/>
        <w:ind w:firstLine="720"/>
        <w:jc w:val="both"/>
        <w:rPr>
          <w:rFonts w:ascii="Times New Roman" w:eastAsia="Times New Roman" w:hAnsi="Times New Roman" w:cs="Times New Roman"/>
          <w:i/>
          <w:color w:val="auto"/>
          <w:sz w:val="28"/>
          <w:szCs w:val="28"/>
          <w:lang w:val="it-IT" w:eastAsia="en-US"/>
        </w:rPr>
      </w:pPr>
      <w:r w:rsidRPr="00F66B92">
        <w:rPr>
          <w:rFonts w:ascii="Times New Roman" w:eastAsia="Times New Roman" w:hAnsi="Times New Roman" w:cs="Times New Roman"/>
          <w:i/>
          <w:color w:val="auto"/>
          <w:sz w:val="28"/>
          <w:szCs w:val="28"/>
          <w:lang w:val="it-IT" w:eastAsia="en-US"/>
        </w:rPr>
        <w:t>- Báo cáo thẩm định của Sở Tư pháp số /BC-STP ngày</w:t>
      </w:r>
      <w:r w:rsidR="00B718F1" w:rsidRPr="00F66B92">
        <w:rPr>
          <w:rFonts w:ascii="Times New Roman" w:eastAsia="Times New Roman" w:hAnsi="Times New Roman" w:cs="Times New Roman"/>
          <w:i/>
          <w:color w:val="auto"/>
          <w:sz w:val="28"/>
          <w:szCs w:val="28"/>
          <w:lang w:val="it-IT" w:eastAsia="en-US"/>
        </w:rPr>
        <w:t xml:space="preserve">    </w:t>
      </w:r>
      <w:r w:rsidRPr="00F66B92">
        <w:rPr>
          <w:rFonts w:ascii="Times New Roman" w:eastAsia="Times New Roman" w:hAnsi="Times New Roman" w:cs="Times New Roman"/>
          <w:i/>
          <w:color w:val="auto"/>
          <w:sz w:val="28"/>
          <w:szCs w:val="28"/>
          <w:lang w:val="it-IT" w:eastAsia="en-US"/>
        </w:rPr>
        <w:t>/</w:t>
      </w:r>
      <w:r w:rsidR="00B718F1" w:rsidRPr="00F66B92">
        <w:rPr>
          <w:rFonts w:ascii="Times New Roman" w:eastAsia="Times New Roman" w:hAnsi="Times New Roman" w:cs="Times New Roman"/>
          <w:i/>
          <w:color w:val="auto"/>
          <w:sz w:val="28"/>
          <w:szCs w:val="28"/>
          <w:lang w:val="it-IT" w:eastAsia="en-US"/>
        </w:rPr>
        <w:t xml:space="preserve">   </w:t>
      </w:r>
      <w:r w:rsidRPr="00F66B92">
        <w:rPr>
          <w:rFonts w:ascii="Times New Roman" w:eastAsia="Times New Roman" w:hAnsi="Times New Roman" w:cs="Times New Roman"/>
          <w:i/>
          <w:color w:val="auto"/>
          <w:sz w:val="28"/>
          <w:szCs w:val="28"/>
          <w:lang w:val="it-IT" w:eastAsia="en-US"/>
        </w:rPr>
        <w:t>/202</w:t>
      </w:r>
      <w:r w:rsidR="00B718F1" w:rsidRPr="00F66B92">
        <w:rPr>
          <w:rFonts w:ascii="Times New Roman" w:eastAsia="Times New Roman" w:hAnsi="Times New Roman" w:cs="Times New Roman"/>
          <w:i/>
          <w:color w:val="auto"/>
          <w:sz w:val="28"/>
          <w:szCs w:val="28"/>
          <w:lang w:val="it-IT" w:eastAsia="en-US"/>
        </w:rPr>
        <w:t>6</w:t>
      </w:r>
      <w:r w:rsidR="00D31EF8" w:rsidRPr="00F66B92">
        <w:rPr>
          <w:rFonts w:ascii="Times New Roman" w:eastAsia="Times New Roman" w:hAnsi="Times New Roman" w:cs="Times New Roman"/>
          <w:i/>
          <w:color w:val="auto"/>
          <w:sz w:val="28"/>
          <w:szCs w:val="28"/>
          <w:lang w:val="it-IT" w:eastAsia="en-US"/>
        </w:rPr>
        <w:t>.</w:t>
      </w:r>
    </w:p>
    <w:p w:rsidR="00666ADF" w:rsidRPr="00F66B92" w:rsidRDefault="00666ADF" w:rsidP="0056072F">
      <w:pPr>
        <w:widowControl/>
        <w:spacing w:before="80" w:after="80" w:line="274" w:lineRule="auto"/>
        <w:ind w:firstLine="720"/>
        <w:jc w:val="both"/>
        <w:rPr>
          <w:rFonts w:ascii="Times New Roman" w:eastAsia="Times New Roman" w:hAnsi="Times New Roman" w:cs="Times New Roman"/>
          <w:i/>
          <w:color w:val="auto"/>
          <w:sz w:val="28"/>
          <w:szCs w:val="28"/>
          <w:lang w:val="it-IT" w:eastAsia="en-US"/>
        </w:rPr>
      </w:pPr>
      <w:r w:rsidRPr="00F66B92">
        <w:rPr>
          <w:rFonts w:ascii="Times New Roman" w:eastAsia="Times New Roman" w:hAnsi="Times New Roman" w:cs="Times New Roman"/>
          <w:i/>
          <w:color w:val="auto"/>
          <w:sz w:val="28"/>
          <w:szCs w:val="28"/>
          <w:lang w:val="it-IT" w:eastAsia="en-US"/>
        </w:rPr>
        <w:lastRenderedPageBreak/>
        <w:t>- Báo cáo tiếp thu</w:t>
      </w:r>
      <w:r w:rsidR="0056576F" w:rsidRPr="00F66B92">
        <w:rPr>
          <w:rFonts w:ascii="Times New Roman" w:eastAsia="Times New Roman" w:hAnsi="Times New Roman" w:cs="Times New Roman"/>
          <w:i/>
          <w:color w:val="auto"/>
          <w:sz w:val="28"/>
          <w:szCs w:val="28"/>
          <w:lang w:val="it-IT" w:eastAsia="en-US"/>
        </w:rPr>
        <w:t>,</w:t>
      </w:r>
      <w:r w:rsidRPr="00F66B92">
        <w:rPr>
          <w:rFonts w:ascii="Times New Roman" w:eastAsia="Times New Roman" w:hAnsi="Times New Roman" w:cs="Times New Roman"/>
          <w:i/>
          <w:color w:val="auto"/>
          <w:sz w:val="28"/>
          <w:szCs w:val="28"/>
          <w:lang w:val="it-IT" w:eastAsia="en-US"/>
        </w:rPr>
        <w:t xml:space="preserve"> giải trình ý kiến thẩm định</w:t>
      </w:r>
      <w:r w:rsidR="00EE4A4A" w:rsidRPr="00F66B92">
        <w:rPr>
          <w:rFonts w:ascii="Times New Roman" w:eastAsia="Times New Roman" w:hAnsi="Times New Roman" w:cs="Times New Roman"/>
          <w:i/>
          <w:color w:val="auto"/>
          <w:sz w:val="28"/>
          <w:szCs w:val="28"/>
          <w:lang w:val="it-IT" w:eastAsia="en-US"/>
        </w:rPr>
        <w:t xml:space="preserve"> số</w:t>
      </w:r>
      <w:r w:rsidR="00C84180" w:rsidRPr="00F66B92">
        <w:rPr>
          <w:rFonts w:ascii="Times New Roman" w:eastAsia="Times New Roman" w:hAnsi="Times New Roman" w:cs="Times New Roman"/>
          <w:i/>
          <w:color w:val="auto"/>
          <w:sz w:val="28"/>
          <w:szCs w:val="28"/>
          <w:lang w:val="it-IT" w:eastAsia="en-US"/>
        </w:rPr>
        <w:t xml:space="preserve">   </w:t>
      </w:r>
      <w:r w:rsidR="009231DC" w:rsidRPr="00F66B92">
        <w:rPr>
          <w:rFonts w:ascii="Times New Roman" w:eastAsia="Times New Roman" w:hAnsi="Times New Roman" w:cs="Times New Roman"/>
          <w:i/>
          <w:color w:val="auto"/>
          <w:sz w:val="28"/>
          <w:szCs w:val="28"/>
          <w:lang w:val="it-IT" w:eastAsia="en-US"/>
        </w:rPr>
        <w:t xml:space="preserve"> </w:t>
      </w:r>
      <w:r w:rsidR="00C84180" w:rsidRPr="00F66B92">
        <w:rPr>
          <w:rFonts w:ascii="Times New Roman" w:eastAsia="Times New Roman" w:hAnsi="Times New Roman" w:cs="Times New Roman"/>
          <w:i/>
          <w:color w:val="auto"/>
          <w:sz w:val="28"/>
          <w:szCs w:val="28"/>
          <w:lang w:val="it-IT" w:eastAsia="en-US"/>
        </w:rPr>
        <w:t xml:space="preserve"> </w:t>
      </w:r>
      <w:r w:rsidR="00EE4A4A" w:rsidRPr="00F66B92">
        <w:rPr>
          <w:rFonts w:ascii="Times New Roman" w:eastAsia="Times New Roman" w:hAnsi="Times New Roman" w:cs="Times New Roman"/>
          <w:i/>
          <w:color w:val="auto"/>
          <w:sz w:val="28"/>
          <w:szCs w:val="28"/>
          <w:lang w:val="it-IT" w:eastAsia="en-US"/>
        </w:rPr>
        <w:t xml:space="preserve">/BC-SXD ngày </w:t>
      </w:r>
      <w:r w:rsidR="00015C2B">
        <w:rPr>
          <w:rFonts w:ascii="Times New Roman" w:eastAsia="Times New Roman" w:hAnsi="Times New Roman" w:cs="Times New Roman"/>
          <w:i/>
          <w:color w:val="auto"/>
          <w:sz w:val="28"/>
          <w:szCs w:val="28"/>
          <w:lang w:val="it-IT" w:eastAsia="en-US"/>
        </w:rPr>
        <w:t xml:space="preserve">  /     /</w:t>
      </w:r>
      <w:r w:rsidR="009231DC" w:rsidRPr="00F66B92">
        <w:rPr>
          <w:rFonts w:ascii="Times New Roman" w:eastAsia="Times New Roman" w:hAnsi="Times New Roman" w:cs="Times New Roman"/>
          <w:i/>
          <w:color w:val="auto"/>
          <w:sz w:val="28"/>
          <w:szCs w:val="28"/>
          <w:lang w:val="it-IT" w:eastAsia="en-US"/>
        </w:rPr>
        <w:t>2026.</w:t>
      </w:r>
      <w:r w:rsidR="00EE4A4A" w:rsidRPr="00F66B92">
        <w:rPr>
          <w:rFonts w:ascii="Times New Roman" w:eastAsia="Times New Roman" w:hAnsi="Times New Roman" w:cs="Times New Roman"/>
          <w:i/>
          <w:color w:val="auto"/>
          <w:sz w:val="28"/>
          <w:szCs w:val="28"/>
          <w:lang w:val="it-IT" w:eastAsia="en-US"/>
        </w:rPr>
        <w:t xml:space="preserve">  </w:t>
      </w:r>
    </w:p>
    <w:p w:rsidR="000C50F3" w:rsidRDefault="000C50F3" w:rsidP="0056072F">
      <w:pPr>
        <w:widowControl/>
        <w:spacing w:before="80" w:after="80" w:line="274" w:lineRule="auto"/>
        <w:ind w:firstLine="720"/>
        <w:jc w:val="both"/>
        <w:rPr>
          <w:rFonts w:ascii="Times New Roman" w:eastAsia="Times New Roman" w:hAnsi="Times New Roman" w:cs="Times New Roman"/>
          <w:color w:val="auto"/>
          <w:sz w:val="28"/>
          <w:szCs w:val="28"/>
          <w:lang w:val="it-IT" w:eastAsia="en-US"/>
        </w:rPr>
      </w:pPr>
      <w:r w:rsidRPr="00F66B92">
        <w:rPr>
          <w:rFonts w:ascii="Times New Roman" w:eastAsia="Times New Roman" w:hAnsi="Times New Roman" w:cs="Times New Roman"/>
          <w:color w:val="auto"/>
          <w:sz w:val="28"/>
          <w:szCs w:val="28"/>
          <w:lang w:eastAsia="en-US"/>
        </w:rPr>
        <w:t xml:space="preserve">Trên đây là </w:t>
      </w:r>
      <w:r w:rsidRPr="00F66B92">
        <w:rPr>
          <w:rFonts w:ascii="Times New Roman" w:eastAsia="Times New Roman" w:hAnsi="Times New Roman" w:cs="Times New Roman"/>
          <w:color w:val="auto"/>
          <w:sz w:val="28"/>
          <w:szCs w:val="28"/>
          <w:lang w:val="it-IT" w:eastAsia="en-US"/>
        </w:rPr>
        <w:t xml:space="preserve">Tờ trình về dự thảo Quyết định quy định về sử dụng xe mô tô, xe gắn máy, xe thô sơ để kinh doanh vận chuyển hành khách, hàng hóa trên địa bàn </w:t>
      </w:r>
      <w:r w:rsidR="00D20B9E" w:rsidRPr="00F66B92">
        <w:rPr>
          <w:rFonts w:ascii="Times New Roman" w:eastAsia="Times New Roman" w:hAnsi="Times New Roman" w:cs="Times New Roman"/>
          <w:color w:val="auto"/>
          <w:sz w:val="28"/>
          <w:szCs w:val="28"/>
          <w:lang w:val="it-IT" w:eastAsia="en-US"/>
        </w:rPr>
        <w:t>t</w:t>
      </w:r>
      <w:r w:rsidRPr="00F66B92">
        <w:rPr>
          <w:rFonts w:ascii="Times New Roman" w:eastAsia="Times New Roman" w:hAnsi="Times New Roman" w:cs="Times New Roman"/>
          <w:color w:val="auto"/>
          <w:sz w:val="28"/>
          <w:szCs w:val="28"/>
          <w:lang w:val="it-IT" w:eastAsia="en-US"/>
        </w:rPr>
        <w:t xml:space="preserve">hành phố Hà Nội, Sở Xây dựng Hà Nội xin kính trình UBND Thành phố Hà Nội xem xét, quyết định./. </w:t>
      </w:r>
    </w:p>
    <w:p w:rsidR="00790CE6" w:rsidRPr="00F66B92" w:rsidRDefault="00790CE6" w:rsidP="00790CE6">
      <w:pPr>
        <w:widowControl/>
        <w:spacing w:before="80" w:after="80" w:line="120" w:lineRule="auto"/>
        <w:ind w:firstLine="720"/>
        <w:jc w:val="both"/>
        <w:rPr>
          <w:rFonts w:ascii="Times New Roman" w:eastAsia="Times New Roman" w:hAnsi="Times New Roman" w:cs="Times New Roman"/>
          <w:color w:val="auto"/>
          <w:sz w:val="28"/>
          <w:szCs w:val="28"/>
          <w:lang w:val="it-IT" w:eastAsia="en-US"/>
        </w:rPr>
      </w:pPr>
    </w:p>
    <w:tbl>
      <w:tblPr>
        <w:tblW w:w="9072" w:type="dxa"/>
        <w:tblInd w:w="108" w:type="dxa"/>
        <w:tblLook w:val="01E0" w:firstRow="1" w:lastRow="1" w:firstColumn="1" w:lastColumn="1" w:noHBand="0" w:noVBand="0"/>
      </w:tblPr>
      <w:tblGrid>
        <w:gridCol w:w="4962"/>
        <w:gridCol w:w="4110"/>
      </w:tblGrid>
      <w:tr w:rsidR="00D1712F" w:rsidRPr="004A0ED7" w:rsidTr="00500E5D">
        <w:trPr>
          <w:trHeight w:val="2719"/>
        </w:trPr>
        <w:tc>
          <w:tcPr>
            <w:tcW w:w="4962" w:type="dxa"/>
          </w:tcPr>
          <w:p w:rsidR="00740CCA" w:rsidRPr="00227C80" w:rsidRDefault="00740CCA" w:rsidP="00740CCA">
            <w:pPr>
              <w:jc w:val="both"/>
              <w:rPr>
                <w:rFonts w:ascii="Times New Roman" w:hAnsi="Times New Roman" w:cs="Times New Roman"/>
                <w:lang w:val="nl-NL"/>
              </w:rPr>
            </w:pPr>
            <w:r w:rsidRPr="00227C80">
              <w:rPr>
                <w:rFonts w:ascii="Times New Roman" w:hAnsi="Times New Roman" w:cs="Times New Roman"/>
                <w:b/>
                <w:bCs/>
                <w:i/>
                <w:iCs/>
                <w:lang w:val="nl-NL"/>
              </w:rPr>
              <w:t>Nơi nhận:</w:t>
            </w:r>
          </w:p>
          <w:p w:rsidR="00740CCA" w:rsidRPr="000C50F3" w:rsidRDefault="00740CCA" w:rsidP="00740CCA">
            <w:pPr>
              <w:ind w:left="-539" w:firstLine="539"/>
              <w:rPr>
                <w:rFonts w:ascii="Times New Roman" w:eastAsia="Times New Roman" w:hAnsi="Times New Roman" w:cs="Times New Roman"/>
                <w:sz w:val="22"/>
                <w:szCs w:val="22"/>
              </w:rPr>
            </w:pPr>
            <w:r w:rsidRPr="00227C80">
              <w:rPr>
                <w:rFonts w:ascii="Times New Roman" w:eastAsia="Times New Roman" w:hAnsi="Times New Roman" w:cs="Times New Roman"/>
                <w:sz w:val="22"/>
                <w:szCs w:val="22"/>
              </w:rPr>
              <w:t>- Như trên;</w:t>
            </w:r>
          </w:p>
          <w:p w:rsidR="000C50F3" w:rsidRPr="00740CCA" w:rsidRDefault="00733F8F" w:rsidP="00227C80">
            <w:pPr>
              <w:jc w:val="both"/>
              <w:rPr>
                <w:rFonts w:ascii="Times New Roman" w:hAnsi="Times New Roman" w:cs="Times New Roman"/>
                <w:b/>
                <w:bCs/>
                <w:i/>
                <w:iCs/>
                <w:lang w:val="en-US"/>
              </w:rPr>
            </w:pPr>
            <w:r>
              <w:rPr>
                <w:rFonts w:ascii="Times New Roman" w:eastAsia="Times New Roman" w:hAnsi="Times New Roman" w:cs="Times New Roman"/>
                <w:noProof/>
                <w:sz w:val="22"/>
                <w:szCs w:val="22"/>
                <w:lang w:val="en-US" w:eastAsia="en-US"/>
              </w:rPr>
              <mc:AlternateContent>
                <mc:Choice Requires="wps">
                  <w:drawing>
                    <wp:anchor distT="0" distB="0" distL="114300" distR="114300" simplePos="0" relativeHeight="251663872" behindDoc="0" locked="0" layoutInCell="1" allowOverlap="1">
                      <wp:simplePos x="0" y="0"/>
                      <wp:positionH relativeFrom="column">
                        <wp:posOffset>2332355</wp:posOffset>
                      </wp:positionH>
                      <wp:positionV relativeFrom="paragraph">
                        <wp:posOffset>27940</wp:posOffset>
                      </wp:positionV>
                      <wp:extent cx="0" cy="262255"/>
                      <wp:effectExtent l="13970" t="9525" r="5080" b="1397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2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F7D483" id="_x0000_t32" coordsize="21600,21600" o:spt="32" o:oned="t" path="m,l21600,21600e" filled="f">
                      <v:path arrowok="t" fillok="f" o:connecttype="none"/>
                      <o:lock v:ext="edit" shapetype="t"/>
                    </v:shapetype>
                    <v:shape id="AutoShape 8" o:spid="_x0000_s1026" type="#_x0000_t32" style="position:absolute;margin-left:183.65pt;margin-top:2.2pt;width:0;height:20.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"/>
                  </w:pict>
                </mc:Fallback>
              </mc:AlternateContent>
            </w:r>
            <w:r w:rsidR="00740CCA" w:rsidRPr="00227C80">
              <w:rPr>
                <w:rFonts w:ascii="Times New Roman" w:eastAsia="Times New Roman" w:hAnsi="Times New Roman" w:cs="Times New Roman"/>
                <w:sz w:val="22"/>
                <w:szCs w:val="22"/>
              </w:rPr>
              <w:t>- Đ</w:t>
            </w:r>
            <w:r w:rsidR="00740CCA">
              <w:rPr>
                <w:rFonts w:ascii="Times New Roman" w:eastAsia="Times New Roman" w:hAnsi="Times New Roman" w:cs="Times New Roman"/>
                <w:sz w:val="22"/>
                <w:szCs w:val="22"/>
              </w:rPr>
              <w:t>ồng chí Chủ tịch UBND Thành phố</w:t>
            </w:r>
            <w:r w:rsidR="00740CCA">
              <w:rPr>
                <w:rFonts w:ascii="Times New Roman" w:eastAsia="Times New Roman" w:hAnsi="Times New Roman" w:cs="Times New Roman"/>
                <w:sz w:val="22"/>
                <w:szCs w:val="22"/>
                <w:lang w:val="en-US"/>
              </w:rPr>
              <w:t xml:space="preserve">      </w:t>
            </w:r>
            <w:r w:rsidR="00740CCA" w:rsidRPr="00740CCA">
              <w:rPr>
                <w:rFonts w:ascii="Times New Roman" w:eastAsia="Times New Roman" w:hAnsi="Times New Roman" w:cs="Times New Roman"/>
                <w:i/>
                <w:sz w:val="22"/>
                <w:szCs w:val="22"/>
                <w:lang w:val="en-US"/>
              </w:rPr>
              <w:t>(để b/c);</w:t>
            </w:r>
          </w:p>
          <w:p w:rsidR="00740CCA" w:rsidRPr="00740CCA" w:rsidRDefault="00740CCA" w:rsidP="00227C80">
            <w:pPr>
              <w:jc w:val="both"/>
              <w:rPr>
                <w:rFonts w:ascii="Times New Roman" w:hAnsi="Times New Roman" w:cs="Times New Roman"/>
                <w:b/>
                <w:bCs/>
                <w:i/>
                <w:iCs/>
                <w:lang w:val="en-US"/>
              </w:rPr>
            </w:pPr>
            <w:r w:rsidRPr="00227C80">
              <w:rPr>
                <w:rFonts w:ascii="Times New Roman" w:eastAsia="Times New Roman" w:hAnsi="Times New Roman" w:cs="Times New Roman"/>
                <w:sz w:val="22"/>
                <w:szCs w:val="22"/>
              </w:rPr>
              <w:t>- Đ/</w:t>
            </w:r>
            <w:r>
              <w:rPr>
                <w:rFonts w:ascii="Times New Roman" w:eastAsia="Times New Roman" w:hAnsi="Times New Roman" w:cs="Times New Roman"/>
                <w:sz w:val="22"/>
                <w:szCs w:val="22"/>
              </w:rPr>
              <w:t xml:space="preserve">c </w:t>
            </w:r>
            <w:r w:rsidR="00B35F3F">
              <w:rPr>
                <w:rFonts w:ascii="Times New Roman" w:eastAsia="Times New Roman" w:hAnsi="Times New Roman" w:cs="Times New Roman"/>
                <w:sz w:val="22"/>
                <w:szCs w:val="22"/>
                <w:lang w:val="en-US"/>
              </w:rPr>
              <w:t>Trương Việt Dũng</w:t>
            </w:r>
            <w:r>
              <w:rPr>
                <w:rFonts w:ascii="Times New Roman" w:eastAsia="Times New Roman" w:hAnsi="Times New Roman" w:cs="Times New Roman"/>
                <w:sz w:val="22"/>
                <w:szCs w:val="22"/>
              </w:rPr>
              <w:t xml:space="preserve"> PCT UBND TP</w:t>
            </w:r>
            <w:r>
              <w:rPr>
                <w:rFonts w:ascii="Times New Roman" w:eastAsia="Times New Roman" w:hAnsi="Times New Roman" w:cs="Times New Roman"/>
                <w:sz w:val="22"/>
                <w:szCs w:val="22"/>
                <w:lang w:val="en-US"/>
              </w:rPr>
              <w:t xml:space="preserve"> </w:t>
            </w:r>
          </w:p>
          <w:p w:rsidR="00740CCA" w:rsidRPr="0087647D" w:rsidRDefault="0087647D" w:rsidP="00740CCA">
            <w:pPr>
              <w:ind w:left="-539" w:firstLine="539"/>
              <w:rPr>
                <w:rFonts w:ascii="Times New Roman" w:eastAsia="Times New Roman" w:hAnsi="Times New Roman" w:cs="Times New Roman"/>
                <w:sz w:val="22"/>
                <w:szCs w:val="22"/>
                <w:lang w:val="en-US"/>
              </w:rPr>
            </w:pPr>
            <w:r>
              <w:rPr>
                <w:rFonts w:ascii="Times New Roman" w:eastAsia="Times New Roman" w:hAnsi="Times New Roman" w:cs="Times New Roman"/>
                <w:sz w:val="22"/>
                <w:szCs w:val="22"/>
              </w:rPr>
              <w:t>- Văn phòng UBND TPHN</w:t>
            </w:r>
            <w:r>
              <w:rPr>
                <w:rFonts w:ascii="Times New Roman" w:eastAsia="Times New Roman" w:hAnsi="Times New Roman" w:cs="Times New Roman"/>
                <w:sz w:val="22"/>
                <w:szCs w:val="22"/>
                <w:lang w:val="en-US"/>
              </w:rPr>
              <w:t xml:space="preserve"> </w:t>
            </w:r>
            <w:r w:rsidRPr="0087647D">
              <w:rPr>
                <w:rFonts w:ascii="Times New Roman" w:eastAsia="Times New Roman" w:hAnsi="Times New Roman" w:cs="Times New Roman"/>
                <w:i/>
                <w:sz w:val="22"/>
                <w:szCs w:val="22"/>
                <w:lang w:val="en-US"/>
              </w:rPr>
              <w:t>(để p/h);</w:t>
            </w:r>
          </w:p>
          <w:p w:rsidR="00740CCA" w:rsidRDefault="00740CCA" w:rsidP="00227C80">
            <w:pPr>
              <w:jc w:val="both"/>
              <w:rPr>
                <w:rFonts w:ascii="Times New Roman" w:hAnsi="Times New Roman" w:cs="Times New Roman"/>
                <w:b/>
                <w:bCs/>
                <w:i/>
                <w:iCs/>
                <w:lang w:val="nl-NL"/>
              </w:rPr>
            </w:pPr>
            <w:r w:rsidRPr="00662F01">
              <w:rPr>
                <w:rFonts w:ascii="Times New Roman" w:eastAsia="Times New Roman" w:hAnsi="Times New Roman" w:cs="Times New Roman"/>
                <w:sz w:val="22"/>
                <w:szCs w:val="22"/>
              </w:rPr>
              <w:t xml:space="preserve">- </w:t>
            </w:r>
            <w:r w:rsidRPr="00227C80">
              <w:rPr>
                <w:rFonts w:ascii="Times New Roman" w:eastAsia="Times New Roman" w:hAnsi="Times New Roman" w:cs="Times New Roman"/>
                <w:sz w:val="22"/>
                <w:szCs w:val="22"/>
              </w:rPr>
              <w:t>Lưu</w:t>
            </w:r>
            <w:r w:rsidRPr="00662F01">
              <w:rPr>
                <w:rFonts w:ascii="Times New Roman" w:eastAsia="Times New Roman" w:hAnsi="Times New Roman" w:cs="Times New Roman"/>
                <w:sz w:val="22"/>
                <w:szCs w:val="22"/>
              </w:rPr>
              <w:t>:</w:t>
            </w:r>
            <w:r w:rsidRPr="00227C80">
              <w:rPr>
                <w:rFonts w:ascii="Times New Roman" w:eastAsia="Times New Roman" w:hAnsi="Times New Roman" w:cs="Times New Roman"/>
                <w:sz w:val="22"/>
                <w:szCs w:val="22"/>
              </w:rPr>
              <w:t xml:space="preserve"> V</w:t>
            </w:r>
            <w:r w:rsidRPr="00662F01">
              <w:rPr>
                <w:rFonts w:ascii="Times New Roman" w:eastAsia="Times New Roman" w:hAnsi="Times New Roman" w:cs="Times New Roman"/>
                <w:sz w:val="22"/>
                <w:szCs w:val="22"/>
              </w:rPr>
              <w:t>T</w:t>
            </w:r>
            <w:r w:rsidRPr="00227C80">
              <w:rPr>
                <w:rFonts w:ascii="Times New Roman" w:eastAsia="Times New Roman" w:hAnsi="Times New Roman" w:cs="Times New Roman"/>
                <w:sz w:val="22"/>
                <w:szCs w:val="22"/>
              </w:rPr>
              <w:t xml:space="preserve">, </w:t>
            </w:r>
            <w:r w:rsidR="00B465FE">
              <w:rPr>
                <w:rFonts w:ascii="Times New Roman" w:eastAsia="Times New Roman" w:hAnsi="Times New Roman" w:cs="Times New Roman"/>
                <w:sz w:val="22"/>
                <w:szCs w:val="22"/>
                <w:lang w:val="en-US"/>
              </w:rPr>
              <w:t>QLVT</w:t>
            </w:r>
            <w:r w:rsidRPr="00E669BF">
              <w:rPr>
                <w:rFonts w:ascii="Times New Roman" w:eastAsia="Times New Roman" w:hAnsi="Times New Roman" w:cs="Times New Roman"/>
                <w:sz w:val="22"/>
                <w:szCs w:val="22"/>
                <w:vertAlign w:val="subscript"/>
              </w:rPr>
              <w:t>(Hào-03b).</w:t>
            </w:r>
          </w:p>
          <w:p w:rsidR="00740CCA" w:rsidRDefault="00740CCA" w:rsidP="00227C80">
            <w:pPr>
              <w:jc w:val="both"/>
              <w:rPr>
                <w:rFonts w:ascii="Times New Roman" w:hAnsi="Times New Roman" w:cs="Times New Roman"/>
                <w:b/>
                <w:bCs/>
                <w:i/>
                <w:iCs/>
                <w:lang w:val="nl-NL"/>
              </w:rPr>
            </w:pPr>
          </w:p>
          <w:p w:rsidR="00D1712F" w:rsidRPr="00E669BF" w:rsidRDefault="00D1712F" w:rsidP="008403DC">
            <w:pPr>
              <w:rPr>
                <w:rFonts w:ascii="Times New Roman" w:hAnsi="Times New Roman" w:cs="Times New Roman"/>
                <w:sz w:val="22"/>
                <w:szCs w:val="22"/>
                <w:vertAlign w:val="subscript"/>
              </w:rPr>
            </w:pPr>
          </w:p>
        </w:tc>
        <w:tc>
          <w:tcPr>
            <w:tcW w:w="4110" w:type="dxa"/>
          </w:tcPr>
          <w:p w:rsidR="008253BE" w:rsidRPr="00227DE4" w:rsidRDefault="002E6DD0" w:rsidP="00D11074">
            <w:pPr>
              <w:spacing w:before="100" w:line="240" w:lineRule="atLeast"/>
              <w:jc w:val="center"/>
              <w:rPr>
                <w:rFonts w:ascii="Times New Roman" w:hAnsi="Times New Roman" w:cs="Times New Roman"/>
                <w:b/>
                <w:sz w:val="28"/>
                <w:szCs w:val="28"/>
                <w:lang w:val="nl-NL"/>
              </w:rPr>
            </w:pPr>
            <w:r w:rsidRPr="00227DE4">
              <w:rPr>
                <w:rFonts w:ascii="Times New Roman" w:hAnsi="Times New Roman" w:cs="Times New Roman"/>
                <w:b/>
                <w:sz w:val="28"/>
                <w:szCs w:val="28"/>
                <w:lang w:val="nl-NL"/>
              </w:rPr>
              <w:t>GIÁM ĐỐC</w:t>
            </w:r>
          </w:p>
          <w:p w:rsidR="00D1712F" w:rsidRPr="00227DE4" w:rsidRDefault="00D1712F" w:rsidP="00D11074">
            <w:pPr>
              <w:spacing w:before="100" w:line="240" w:lineRule="atLeast"/>
              <w:rPr>
                <w:rFonts w:ascii="Times New Roman" w:hAnsi="Times New Roman" w:cs="Times New Roman"/>
                <w:b/>
                <w:i/>
                <w:sz w:val="28"/>
                <w:szCs w:val="28"/>
                <w:lang w:val="nl-NL"/>
              </w:rPr>
            </w:pPr>
          </w:p>
          <w:p w:rsidR="00D11074" w:rsidRPr="00227DE4" w:rsidRDefault="00D11074" w:rsidP="00B852D8">
            <w:pPr>
              <w:spacing w:before="100" w:after="240" w:line="240" w:lineRule="atLeast"/>
              <w:rPr>
                <w:rFonts w:ascii="Times New Roman" w:hAnsi="Times New Roman" w:cs="Times New Roman"/>
                <w:b/>
                <w:i/>
                <w:sz w:val="28"/>
                <w:szCs w:val="28"/>
                <w:lang w:val="nl-NL"/>
              </w:rPr>
            </w:pPr>
          </w:p>
          <w:p w:rsidR="008C2CD0" w:rsidRPr="00227DE4" w:rsidRDefault="008C2CD0" w:rsidP="00D11074">
            <w:pPr>
              <w:spacing w:before="100" w:line="240" w:lineRule="atLeast"/>
              <w:rPr>
                <w:rFonts w:ascii="Times New Roman" w:hAnsi="Times New Roman" w:cs="Times New Roman"/>
                <w:b/>
                <w:sz w:val="28"/>
                <w:szCs w:val="28"/>
                <w:lang w:val="nl-NL"/>
              </w:rPr>
            </w:pPr>
          </w:p>
          <w:p w:rsidR="00450857" w:rsidRPr="00227DE4" w:rsidRDefault="00450857" w:rsidP="00D11074">
            <w:pPr>
              <w:spacing w:before="100" w:line="240" w:lineRule="atLeast"/>
              <w:rPr>
                <w:rFonts w:ascii="Times New Roman" w:hAnsi="Times New Roman" w:cs="Times New Roman"/>
                <w:b/>
                <w:sz w:val="28"/>
                <w:szCs w:val="28"/>
                <w:lang w:val="nl-NL"/>
              </w:rPr>
            </w:pPr>
          </w:p>
          <w:p w:rsidR="00D1712F" w:rsidRPr="004A0ED7" w:rsidRDefault="00790B19" w:rsidP="00D11074">
            <w:pPr>
              <w:spacing w:before="100" w:line="240" w:lineRule="atLeast"/>
              <w:jc w:val="center"/>
              <w:rPr>
                <w:rFonts w:ascii="Times New Roman" w:hAnsi="Times New Roman" w:cs="Times New Roman"/>
                <w:b/>
                <w:sz w:val="28"/>
                <w:szCs w:val="28"/>
                <w:lang w:val="nl-NL"/>
              </w:rPr>
            </w:pPr>
            <w:r w:rsidRPr="00227DE4">
              <w:rPr>
                <w:rFonts w:ascii="Times New Roman" w:hAnsi="Times New Roman" w:cs="Times New Roman"/>
                <w:b/>
                <w:sz w:val="28"/>
                <w:szCs w:val="28"/>
                <w:lang w:val="nl-NL"/>
              </w:rPr>
              <w:t>Nguyễn Phi Thường</w:t>
            </w:r>
          </w:p>
        </w:tc>
      </w:tr>
    </w:tbl>
    <w:p w:rsidR="00BB0860" w:rsidRPr="004A0ED7" w:rsidRDefault="00BB0860" w:rsidP="001B7538">
      <w:pPr>
        <w:spacing w:before="120" w:line="264" w:lineRule="auto"/>
        <w:jc w:val="both"/>
        <w:rPr>
          <w:rFonts w:ascii="Times New Roman" w:hAnsi="Times New Roman" w:cs="Times New Roman"/>
          <w:sz w:val="28"/>
          <w:szCs w:val="28"/>
          <w:lang w:val="nl-NL" w:eastAsia="en-US"/>
        </w:rPr>
      </w:pPr>
    </w:p>
    <w:sectPr w:rsidR="00BB0860" w:rsidRPr="004A0ED7" w:rsidSect="00BB4D1E">
      <w:headerReference w:type="default" r:id="rId8"/>
      <w:pgSz w:w="11907" w:h="16840" w:code="9"/>
      <w:pgMar w:top="1021" w:right="1134" w:bottom="1021" w:left="1701" w:header="680" w:footer="22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02DA" w:rsidRDefault="001F02DA" w:rsidP="00E766C3">
      <w:r>
        <w:separator/>
      </w:r>
    </w:p>
  </w:endnote>
  <w:endnote w:type="continuationSeparator" w:id="0">
    <w:p w:rsidR="001F02DA" w:rsidRDefault="001F02DA" w:rsidP="00E76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nArial">
    <w:charset w:val="00"/>
    <w:family w:val="swiss"/>
    <w:pitch w:val="variable"/>
    <w:sig w:usb0="00000007" w:usb1="00000000" w:usb2="00000000" w:usb3="00000000" w:csb0="0000001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02DA" w:rsidRDefault="001F02DA" w:rsidP="00E766C3">
      <w:r>
        <w:separator/>
      </w:r>
    </w:p>
  </w:footnote>
  <w:footnote w:type="continuationSeparator" w:id="0">
    <w:p w:rsidR="001F02DA" w:rsidRDefault="001F02DA" w:rsidP="00E766C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1BA" w:rsidRPr="0014127D" w:rsidRDefault="008B2FEC" w:rsidP="0014127D">
    <w:pPr>
      <w:pStyle w:val="Header"/>
      <w:jc w:val="center"/>
      <w:rPr>
        <w:rFonts w:ascii="Times New Roman" w:hAnsi="Times New Roman" w:cs="Times New Roman"/>
        <w:sz w:val="28"/>
        <w:szCs w:val="28"/>
        <w:lang w:val="en-US"/>
      </w:rPr>
    </w:pPr>
    <w:r w:rsidRPr="00490243">
      <w:rPr>
        <w:rFonts w:ascii="Times New Roman" w:hAnsi="Times New Roman" w:cs="Times New Roman"/>
        <w:sz w:val="28"/>
        <w:szCs w:val="28"/>
      </w:rPr>
      <w:fldChar w:fldCharType="begin"/>
    </w:r>
    <w:r w:rsidR="00BD71BA" w:rsidRPr="00490243">
      <w:rPr>
        <w:rFonts w:ascii="Times New Roman" w:hAnsi="Times New Roman" w:cs="Times New Roman"/>
        <w:sz w:val="28"/>
        <w:szCs w:val="28"/>
      </w:rPr>
      <w:instrText xml:space="preserve"> PAGE   \* MERGEFORMAT </w:instrText>
    </w:r>
    <w:r w:rsidRPr="00490243">
      <w:rPr>
        <w:rFonts w:ascii="Times New Roman" w:hAnsi="Times New Roman" w:cs="Times New Roman"/>
        <w:sz w:val="28"/>
        <w:szCs w:val="28"/>
      </w:rPr>
      <w:fldChar w:fldCharType="separate"/>
    </w:r>
    <w:r w:rsidR="00733F8F">
      <w:rPr>
        <w:rFonts w:ascii="Times New Roman" w:hAnsi="Times New Roman" w:cs="Times New Roman"/>
        <w:noProof/>
        <w:sz w:val="28"/>
        <w:szCs w:val="28"/>
      </w:rPr>
      <w:t>9</w:t>
    </w:r>
    <w:r w:rsidRPr="00490243">
      <w:rPr>
        <w:rFonts w:ascii="Times New Roman" w:hAnsi="Times New Roman" w:cs="Times New Roman"/>
        <w:noProof/>
        <w:sz w:val="28"/>
        <w:szCs w:val="28"/>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30E66"/>
    <w:multiLevelType w:val="hybridMultilevel"/>
    <w:tmpl w:val="D000258A"/>
    <w:lvl w:ilvl="0" w:tplc="93DAA7B2">
      <w:start w:val="2"/>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 w15:restartNumberingAfterBreak="0">
    <w:nsid w:val="41F929BA"/>
    <w:multiLevelType w:val="hybridMultilevel"/>
    <w:tmpl w:val="C5501014"/>
    <w:lvl w:ilvl="0" w:tplc="9E220F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42F5504"/>
    <w:multiLevelType w:val="hybridMultilevel"/>
    <w:tmpl w:val="1A9E8118"/>
    <w:lvl w:ilvl="0" w:tplc="2D0EE26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A5B"/>
    <w:rsid w:val="0000168A"/>
    <w:rsid w:val="0000758D"/>
    <w:rsid w:val="000121F4"/>
    <w:rsid w:val="000124E6"/>
    <w:rsid w:val="000151E0"/>
    <w:rsid w:val="00015906"/>
    <w:rsid w:val="00015C2B"/>
    <w:rsid w:val="00016689"/>
    <w:rsid w:val="000171C9"/>
    <w:rsid w:val="00020107"/>
    <w:rsid w:val="000211FA"/>
    <w:rsid w:val="00023CD8"/>
    <w:rsid w:val="00025284"/>
    <w:rsid w:val="00025E16"/>
    <w:rsid w:val="00027ED2"/>
    <w:rsid w:val="00030978"/>
    <w:rsid w:val="00031734"/>
    <w:rsid w:val="00031A3C"/>
    <w:rsid w:val="00033D46"/>
    <w:rsid w:val="000357D1"/>
    <w:rsid w:val="000373D8"/>
    <w:rsid w:val="0004120D"/>
    <w:rsid w:val="00044B9D"/>
    <w:rsid w:val="0004602F"/>
    <w:rsid w:val="00046682"/>
    <w:rsid w:val="00051C4D"/>
    <w:rsid w:val="00053781"/>
    <w:rsid w:val="00055596"/>
    <w:rsid w:val="0006515A"/>
    <w:rsid w:val="00075A37"/>
    <w:rsid w:val="00077F02"/>
    <w:rsid w:val="0008157F"/>
    <w:rsid w:val="0008168B"/>
    <w:rsid w:val="0008186E"/>
    <w:rsid w:val="00083CDF"/>
    <w:rsid w:val="0008545B"/>
    <w:rsid w:val="0008618E"/>
    <w:rsid w:val="000864F9"/>
    <w:rsid w:val="00092DBD"/>
    <w:rsid w:val="00092FAA"/>
    <w:rsid w:val="00093246"/>
    <w:rsid w:val="000A1635"/>
    <w:rsid w:val="000A4686"/>
    <w:rsid w:val="000A7D5D"/>
    <w:rsid w:val="000B176B"/>
    <w:rsid w:val="000B1770"/>
    <w:rsid w:val="000B3CA9"/>
    <w:rsid w:val="000B6374"/>
    <w:rsid w:val="000C0142"/>
    <w:rsid w:val="000C1014"/>
    <w:rsid w:val="000C4F0E"/>
    <w:rsid w:val="000C50F3"/>
    <w:rsid w:val="000C5C5A"/>
    <w:rsid w:val="000D712E"/>
    <w:rsid w:val="000E0CB5"/>
    <w:rsid w:val="000E33E3"/>
    <w:rsid w:val="000E36AF"/>
    <w:rsid w:val="000F2409"/>
    <w:rsid w:val="000F347E"/>
    <w:rsid w:val="000F5F72"/>
    <w:rsid w:val="000F6642"/>
    <w:rsid w:val="000F74BC"/>
    <w:rsid w:val="00101D79"/>
    <w:rsid w:val="00102645"/>
    <w:rsid w:val="001036F7"/>
    <w:rsid w:val="00113974"/>
    <w:rsid w:val="00113D48"/>
    <w:rsid w:val="001309DE"/>
    <w:rsid w:val="00131E9F"/>
    <w:rsid w:val="0013729D"/>
    <w:rsid w:val="0014127D"/>
    <w:rsid w:val="00142075"/>
    <w:rsid w:val="0014366E"/>
    <w:rsid w:val="00145570"/>
    <w:rsid w:val="001461D5"/>
    <w:rsid w:val="00146F58"/>
    <w:rsid w:val="0015181C"/>
    <w:rsid w:val="001539BD"/>
    <w:rsid w:val="00155B68"/>
    <w:rsid w:val="00155CB6"/>
    <w:rsid w:val="00164D80"/>
    <w:rsid w:val="001718C2"/>
    <w:rsid w:val="00172572"/>
    <w:rsid w:val="00172B60"/>
    <w:rsid w:val="00180C49"/>
    <w:rsid w:val="00183564"/>
    <w:rsid w:val="00183957"/>
    <w:rsid w:val="0018473C"/>
    <w:rsid w:val="00184A3A"/>
    <w:rsid w:val="00186AFC"/>
    <w:rsid w:val="001915F5"/>
    <w:rsid w:val="0019240A"/>
    <w:rsid w:val="00194DDC"/>
    <w:rsid w:val="00196052"/>
    <w:rsid w:val="001A0165"/>
    <w:rsid w:val="001A268D"/>
    <w:rsid w:val="001A2CDB"/>
    <w:rsid w:val="001A3DAF"/>
    <w:rsid w:val="001A64D8"/>
    <w:rsid w:val="001A6C96"/>
    <w:rsid w:val="001A6D7B"/>
    <w:rsid w:val="001B0370"/>
    <w:rsid w:val="001B07AC"/>
    <w:rsid w:val="001B151C"/>
    <w:rsid w:val="001B5DFF"/>
    <w:rsid w:val="001B7023"/>
    <w:rsid w:val="001B7538"/>
    <w:rsid w:val="001B7DFC"/>
    <w:rsid w:val="001C1121"/>
    <w:rsid w:val="001C2834"/>
    <w:rsid w:val="001C52CC"/>
    <w:rsid w:val="001C6236"/>
    <w:rsid w:val="001C6627"/>
    <w:rsid w:val="001D0BC6"/>
    <w:rsid w:val="001D1223"/>
    <w:rsid w:val="001D1D01"/>
    <w:rsid w:val="001D3423"/>
    <w:rsid w:val="001D4D42"/>
    <w:rsid w:val="001D7D74"/>
    <w:rsid w:val="001E1EBF"/>
    <w:rsid w:val="001E6659"/>
    <w:rsid w:val="001F02DA"/>
    <w:rsid w:val="001F0F98"/>
    <w:rsid w:val="001F2C36"/>
    <w:rsid w:val="001F3980"/>
    <w:rsid w:val="001F67C1"/>
    <w:rsid w:val="001F6BF6"/>
    <w:rsid w:val="002007C8"/>
    <w:rsid w:val="0020213B"/>
    <w:rsid w:val="00203060"/>
    <w:rsid w:val="00204D5D"/>
    <w:rsid w:val="002071B4"/>
    <w:rsid w:val="00211ADD"/>
    <w:rsid w:val="00211B58"/>
    <w:rsid w:val="00214039"/>
    <w:rsid w:val="00215426"/>
    <w:rsid w:val="00217897"/>
    <w:rsid w:val="00217957"/>
    <w:rsid w:val="002211CC"/>
    <w:rsid w:val="002243D4"/>
    <w:rsid w:val="00224475"/>
    <w:rsid w:val="00227C80"/>
    <w:rsid w:val="00227DE4"/>
    <w:rsid w:val="002335E0"/>
    <w:rsid w:val="0023417E"/>
    <w:rsid w:val="00236EB9"/>
    <w:rsid w:val="00244845"/>
    <w:rsid w:val="00247998"/>
    <w:rsid w:val="002568B7"/>
    <w:rsid w:val="00256B7E"/>
    <w:rsid w:val="00257B4C"/>
    <w:rsid w:val="00261189"/>
    <w:rsid w:val="002619E4"/>
    <w:rsid w:val="002620C5"/>
    <w:rsid w:val="00264051"/>
    <w:rsid w:val="0026644F"/>
    <w:rsid w:val="00273BC1"/>
    <w:rsid w:val="00273FFF"/>
    <w:rsid w:val="002741B2"/>
    <w:rsid w:val="00274518"/>
    <w:rsid w:val="00284502"/>
    <w:rsid w:val="0028682B"/>
    <w:rsid w:val="002870C8"/>
    <w:rsid w:val="002900C9"/>
    <w:rsid w:val="00294E60"/>
    <w:rsid w:val="002A03CE"/>
    <w:rsid w:val="002A48C6"/>
    <w:rsid w:val="002A632D"/>
    <w:rsid w:val="002A7569"/>
    <w:rsid w:val="002B05D2"/>
    <w:rsid w:val="002B4194"/>
    <w:rsid w:val="002B5899"/>
    <w:rsid w:val="002B773E"/>
    <w:rsid w:val="002C42F9"/>
    <w:rsid w:val="002C5062"/>
    <w:rsid w:val="002D0BC8"/>
    <w:rsid w:val="002D0C34"/>
    <w:rsid w:val="002D0D9F"/>
    <w:rsid w:val="002D3F3E"/>
    <w:rsid w:val="002D4555"/>
    <w:rsid w:val="002D7CDC"/>
    <w:rsid w:val="002E0DF9"/>
    <w:rsid w:val="002E5178"/>
    <w:rsid w:val="002E6591"/>
    <w:rsid w:val="002E6A43"/>
    <w:rsid w:val="002E6DD0"/>
    <w:rsid w:val="002E7253"/>
    <w:rsid w:val="002F2264"/>
    <w:rsid w:val="002F27C4"/>
    <w:rsid w:val="002F5996"/>
    <w:rsid w:val="00300094"/>
    <w:rsid w:val="00302912"/>
    <w:rsid w:val="00315CCA"/>
    <w:rsid w:val="00315D20"/>
    <w:rsid w:val="00323190"/>
    <w:rsid w:val="003263D8"/>
    <w:rsid w:val="00327E68"/>
    <w:rsid w:val="003332F9"/>
    <w:rsid w:val="00334542"/>
    <w:rsid w:val="00334B9C"/>
    <w:rsid w:val="00335787"/>
    <w:rsid w:val="0034065D"/>
    <w:rsid w:val="00347998"/>
    <w:rsid w:val="00347FDA"/>
    <w:rsid w:val="0035029A"/>
    <w:rsid w:val="00352F0B"/>
    <w:rsid w:val="00353A49"/>
    <w:rsid w:val="0036259A"/>
    <w:rsid w:val="003627A6"/>
    <w:rsid w:val="00363D39"/>
    <w:rsid w:val="0036528D"/>
    <w:rsid w:val="00370979"/>
    <w:rsid w:val="00373051"/>
    <w:rsid w:val="00374BC0"/>
    <w:rsid w:val="00375876"/>
    <w:rsid w:val="00376B3C"/>
    <w:rsid w:val="003779C8"/>
    <w:rsid w:val="00380D63"/>
    <w:rsid w:val="0038286F"/>
    <w:rsid w:val="0038310F"/>
    <w:rsid w:val="00390949"/>
    <w:rsid w:val="00392EE8"/>
    <w:rsid w:val="0039518A"/>
    <w:rsid w:val="003951F0"/>
    <w:rsid w:val="003970DF"/>
    <w:rsid w:val="003A55CB"/>
    <w:rsid w:val="003A6475"/>
    <w:rsid w:val="003B0ED1"/>
    <w:rsid w:val="003C14CF"/>
    <w:rsid w:val="003D23F7"/>
    <w:rsid w:val="003D305E"/>
    <w:rsid w:val="003E4919"/>
    <w:rsid w:val="003F1148"/>
    <w:rsid w:val="003F2A4E"/>
    <w:rsid w:val="003F779E"/>
    <w:rsid w:val="003F7970"/>
    <w:rsid w:val="004009A9"/>
    <w:rsid w:val="00402C26"/>
    <w:rsid w:val="004050DC"/>
    <w:rsid w:val="004053C4"/>
    <w:rsid w:val="00406050"/>
    <w:rsid w:val="0040611B"/>
    <w:rsid w:val="004101EC"/>
    <w:rsid w:val="00414A1A"/>
    <w:rsid w:val="004167F2"/>
    <w:rsid w:val="00422202"/>
    <w:rsid w:val="004307D3"/>
    <w:rsid w:val="00431661"/>
    <w:rsid w:val="0043297E"/>
    <w:rsid w:val="00435429"/>
    <w:rsid w:val="00437FA2"/>
    <w:rsid w:val="00442A13"/>
    <w:rsid w:val="00444341"/>
    <w:rsid w:val="004445ED"/>
    <w:rsid w:val="00444C58"/>
    <w:rsid w:val="00450857"/>
    <w:rsid w:val="00451932"/>
    <w:rsid w:val="00452327"/>
    <w:rsid w:val="00453089"/>
    <w:rsid w:val="00454E5F"/>
    <w:rsid w:val="00457BCB"/>
    <w:rsid w:val="00461032"/>
    <w:rsid w:val="0046191B"/>
    <w:rsid w:val="00465163"/>
    <w:rsid w:val="004728ED"/>
    <w:rsid w:val="00477946"/>
    <w:rsid w:val="00480F66"/>
    <w:rsid w:val="00481ABB"/>
    <w:rsid w:val="004901A0"/>
    <w:rsid w:val="00490243"/>
    <w:rsid w:val="004914B4"/>
    <w:rsid w:val="00492D4F"/>
    <w:rsid w:val="00492D9C"/>
    <w:rsid w:val="0049306F"/>
    <w:rsid w:val="004936B3"/>
    <w:rsid w:val="004943D9"/>
    <w:rsid w:val="004A0357"/>
    <w:rsid w:val="004A0ED7"/>
    <w:rsid w:val="004A37B0"/>
    <w:rsid w:val="004A5532"/>
    <w:rsid w:val="004B1146"/>
    <w:rsid w:val="004C2A01"/>
    <w:rsid w:val="004C3AD0"/>
    <w:rsid w:val="004C65FD"/>
    <w:rsid w:val="004D4259"/>
    <w:rsid w:val="004D45B0"/>
    <w:rsid w:val="004D4F7C"/>
    <w:rsid w:val="004D6307"/>
    <w:rsid w:val="004E4620"/>
    <w:rsid w:val="004F0A1C"/>
    <w:rsid w:val="004F1F68"/>
    <w:rsid w:val="004F55BE"/>
    <w:rsid w:val="004F566E"/>
    <w:rsid w:val="004F61DC"/>
    <w:rsid w:val="004F73FA"/>
    <w:rsid w:val="004F79B6"/>
    <w:rsid w:val="00500E5D"/>
    <w:rsid w:val="00507243"/>
    <w:rsid w:val="00507551"/>
    <w:rsid w:val="0051142B"/>
    <w:rsid w:val="00512A22"/>
    <w:rsid w:val="00516367"/>
    <w:rsid w:val="00516E1E"/>
    <w:rsid w:val="00521661"/>
    <w:rsid w:val="00522DBA"/>
    <w:rsid w:val="005240CB"/>
    <w:rsid w:val="005254BF"/>
    <w:rsid w:val="00525561"/>
    <w:rsid w:val="00525591"/>
    <w:rsid w:val="00525C40"/>
    <w:rsid w:val="005265E7"/>
    <w:rsid w:val="005274B5"/>
    <w:rsid w:val="00533362"/>
    <w:rsid w:val="0053463E"/>
    <w:rsid w:val="00536FBF"/>
    <w:rsid w:val="00542226"/>
    <w:rsid w:val="00545F8C"/>
    <w:rsid w:val="00547A55"/>
    <w:rsid w:val="00547A5A"/>
    <w:rsid w:val="005506F8"/>
    <w:rsid w:val="005536C2"/>
    <w:rsid w:val="00555EC6"/>
    <w:rsid w:val="0056072F"/>
    <w:rsid w:val="00560906"/>
    <w:rsid w:val="005615EB"/>
    <w:rsid w:val="0056576F"/>
    <w:rsid w:val="00565DA5"/>
    <w:rsid w:val="005722D5"/>
    <w:rsid w:val="0057414B"/>
    <w:rsid w:val="00581434"/>
    <w:rsid w:val="00582261"/>
    <w:rsid w:val="005844FA"/>
    <w:rsid w:val="00584828"/>
    <w:rsid w:val="005904E9"/>
    <w:rsid w:val="00591B08"/>
    <w:rsid w:val="00591FA3"/>
    <w:rsid w:val="005953DB"/>
    <w:rsid w:val="005A14BE"/>
    <w:rsid w:val="005A15D4"/>
    <w:rsid w:val="005A2F61"/>
    <w:rsid w:val="005A329A"/>
    <w:rsid w:val="005B148F"/>
    <w:rsid w:val="005B1C26"/>
    <w:rsid w:val="005B219F"/>
    <w:rsid w:val="005B3157"/>
    <w:rsid w:val="005B465C"/>
    <w:rsid w:val="005B6A9C"/>
    <w:rsid w:val="005C4DA9"/>
    <w:rsid w:val="005D0A02"/>
    <w:rsid w:val="005D0D75"/>
    <w:rsid w:val="005D4B26"/>
    <w:rsid w:val="005D51EA"/>
    <w:rsid w:val="005E076A"/>
    <w:rsid w:val="005E144C"/>
    <w:rsid w:val="005E1B9E"/>
    <w:rsid w:val="005E348E"/>
    <w:rsid w:val="005E6CEA"/>
    <w:rsid w:val="005F0C4F"/>
    <w:rsid w:val="005F263F"/>
    <w:rsid w:val="005F5A5D"/>
    <w:rsid w:val="0060145C"/>
    <w:rsid w:val="00611E8B"/>
    <w:rsid w:val="00612E2A"/>
    <w:rsid w:val="00614A5F"/>
    <w:rsid w:val="0061705A"/>
    <w:rsid w:val="006171A7"/>
    <w:rsid w:val="00621D7D"/>
    <w:rsid w:val="00621F2F"/>
    <w:rsid w:val="006231C5"/>
    <w:rsid w:val="0062680D"/>
    <w:rsid w:val="00630029"/>
    <w:rsid w:val="00630917"/>
    <w:rsid w:val="00631F51"/>
    <w:rsid w:val="00632551"/>
    <w:rsid w:val="006327BE"/>
    <w:rsid w:val="0063365C"/>
    <w:rsid w:val="00633BBA"/>
    <w:rsid w:val="00641180"/>
    <w:rsid w:val="0064173F"/>
    <w:rsid w:val="00646A91"/>
    <w:rsid w:val="00651C97"/>
    <w:rsid w:val="006532C9"/>
    <w:rsid w:val="006550BF"/>
    <w:rsid w:val="00656436"/>
    <w:rsid w:val="00660679"/>
    <w:rsid w:val="00662F01"/>
    <w:rsid w:val="00665A99"/>
    <w:rsid w:val="00666ADF"/>
    <w:rsid w:val="006679D8"/>
    <w:rsid w:val="00675B11"/>
    <w:rsid w:val="00686075"/>
    <w:rsid w:val="00690920"/>
    <w:rsid w:val="00692A1F"/>
    <w:rsid w:val="0069303E"/>
    <w:rsid w:val="00694601"/>
    <w:rsid w:val="006A0DB8"/>
    <w:rsid w:val="006B123E"/>
    <w:rsid w:val="006B671A"/>
    <w:rsid w:val="006C1D07"/>
    <w:rsid w:val="006C76BE"/>
    <w:rsid w:val="006D4132"/>
    <w:rsid w:val="006D6BAE"/>
    <w:rsid w:val="006E3912"/>
    <w:rsid w:val="006E5638"/>
    <w:rsid w:val="006E6534"/>
    <w:rsid w:val="006F0C00"/>
    <w:rsid w:val="006F0F1B"/>
    <w:rsid w:val="006F4858"/>
    <w:rsid w:val="006F7BD8"/>
    <w:rsid w:val="00704720"/>
    <w:rsid w:val="0072471A"/>
    <w:rsid w:val="00724BCD"/>
    <w:rsid w:val="00725543"/>
    <w:rsid w:val="00733F8F"/>
    <w:rsid w:val="00734CC0"/>
    <w:rsid w:val="00740CCA"/>
    <w:rsid w:val="00745D7B"/>
    <w:rsid w:val="00746A52"/>
    <w:rsid w:val="00757119"/>
    <w:rsid w:val="00762AFA"/>
    <w:rsid w:val="00763A45"/>
    <w:rsid w:val="0076636D"/>
    <w:rsid w:val="00766552"/>
    <w:rsid w:val="007706F6"/>
    <w:rsid w:val="00770B5B"/>
    <w:rsid w:val="00771BF3"/>
    <w:rsid w:val="00772EE8"/>
    <w:rsid w:val="007739E6"/>
    <w:rsid w:val="0077419B"/>
    <w:rsid w:val="007757E6"/>
    <w:rsid w:val="00776D33"/>
    <w:rsid w:val="007777E7"/>
    <w:rsid w:val="00782B89"/>
    <w:rsid w:val="00784DF6"/>
    <w:rsid w:val="0078512D"/>
    <w:rsid w:val="00790B19"/>
    <w:rsid w:val="00790CE6"/>
    <w:rsid w:val="00791C1B"/>
    <w:rsid w:val="00795145"/>
    <w:rsid w:val="00796793"/>
    <w:rsid w:val="00797E70"/>
    <w:rsid w:val="007A0722"/>
    <w:rsid w:val="007A2011"/>
    <w:rsid w:val="007A2C43"/>
    <w:rsid w:val="007A7367"/>
    <w:rsid w:val="007B5F77"/>
    <w:rsid w:val="007C0D79"/>
    <w:rsid w:val="007C537C"/>
    <w:rsid w:val="007C6FA5"/>
    <w:rsid w:val="007D3C62"/>
    <w:rsid w:val="007D7CB2"/>
    <w:rsid w:val="007D7EFB"/>
    <w:rsid w:val="007E3352"/>
    <w:rsid w:val="007E5561"/>
    <w:rsid w:val="007E6669"/>
    <w:rsid w:val="007E6C45"/>
    <w:rsid w:val="007E7E19"/>
    <w:rsid w:val="007F1FAD"/>
    <w:rsid w:val="00800779"/>
    <w:rsid w:val="00805428"/>
    <w:rsid w:val="00814D81"/>
    <w:rsid w:val="00815D7D"/>
    <w:rsid w:val="008161F0"/>
    <w:rsid w:val="00823A52"/>
    <w:rsid w:val="008253BE"/>
    <w:rsid w:val="00825897"/>
    <w:rsid w:val="00827798"/>
    <w:rsid w:val="008323A3"/>
    <w:rsid w:val="0083386F"/>
    <w:rsid w:val="00834B07"/>
    <w:rsid w:val="00835500"/>
    <w:rsid w:val="008403DC"/>
    <w:rsid w:val="0084411D"/>
    <w:rsid w:val="00845887"/>
    <w:rsid w:val="008544AA"/>
    <w:rsid w:val="00857486"/>
    <w:rsid w:val="00860948"/>
    <w:rsid w:val="00862AC0"/>
    <w:rsid w:val="0086383D"/>
    <w:rsid w:val="00865289"/>
    <w:rsid w:val="00867C78"/>
    <w:rsid w:val="008701BF"/>
    <w:rsid w:val="00872CD4"/>
    <w:rsid w:val="008747F3"/>
    <w:rsid w:val="0087647D"/>
    <w:rsid w:val="008815EB"/>
    <w:rsid w:val="00881D6D"/>
    <w:rsid w:val="00881D97"/>
    <w:rsid w:val="008823C0"/>
    <w:rsid w:val="00883302"/>
    <w:rsid w:val="00883F71"/>
    <w:rsid w:val="0088623F"/>
    <w:rsid w:val="00893689"/>
    <w:rsid w:val="00893F00"/>
    <w:rsid w:val="00894189"/>
    <w:rsid w:val="0089459A"/>
    <w:rsid w:val="008955DA"/>
    <w:rsid w:val="008958DB"/>
    <w:rsid w:val="008A0313"/>
    <w:rsid w:val="008A3C77"/>
    <w:rsid w:val="008A5879"/>
    <w:rsid w:val="008B2FEC"/>
    <w:rsid w:val="008B6AF5"/>
    <w:rsid w:val="008C0FEE"/>
    <w:rsid w:val="008C1467"/>
    <w:rsid w:val="008C2CD0"/>
    <w:rsid w:val="008C2EAE"/>
    <w:rsid w:val="008C3DA4"/>
    <w:rsid w:val="008C499D"/>
    <w:rsid w:val="008C4B82"/>
    <w:rsid w:val="008C5D32"/>
    <w:rsid w:val="008C6E1F"/>
    <w:rsid w:val="008D10E0"/>
    <w:rsid w:val="008D252F"/>
    <w:rsid w:val="008D2E99"/>
    <w:rsid w:val="008D4637"/>
    <w:rsid w:val="008D72B5"/>
    <w:rsid w:val="008E278E"/>
    <w:rsid w:val="008E389D"/>
    <w:rsid w:val="008F1861"/>
    <w:rsid w:val="008F590C"/>
    <w:rsid w:val="00900167"/>
    <w:rsid w:val="00913108"/>
    <w:rsid w:val="009173CF"/>
    <w:rsid w:val="009231DC"/>
    <w:rsid w:val="00925D22"/>
    <w:rsid w:val="00927151"/>
    <w:rsid w:val="00927169"/>
    <w:rsid w:val="009320EF"/>
    <w:rsid w:val="00940BC3"/>
    <w:rsid w:val="00940ED2"/>
    <w:rsid w:val="0094128E"/>
    <w:rsid w:val="009439CF"/>
    <w:rsid w:val="009449AD"/>
    <w:rsid w:val="00952CF2"/>
    <w:rsid w:val="009539EB"/>
    <w:rsid w:val="009606CB"/>
    <w:rsid w:val="00962BC3"/>
    <w:rsid w:val="009671CE"/>
    <w:rsid w:val="009678A8"/>
    <w:rsid w:val="00967B8E"/>
    <w:rsid w:val="00972855"/>
    <w:rsid w:val="00975312"/>
    <w:rsid w:val="00977EE3"/>
    <w:rsid w:val="00980450"/>
    <w:rsid w:val="00981AE3"/>
    <w:rsid w:val="009929CF"/>
    <w:rsid w:val="00992B7B"/>
    <w:rsid w:val="009930A1"/>
    <w:rsid w:val="00994C36"/>
    <w:rsid w:val="009966C7"/>
    <w:rsid w:val="00996FE2"/>
    <w:rsid w:val="009A13C7"/>
    <w:rsid w:val="009A362D"/>
    <w:rsid w:val="009A46AA"/>
    <w:rsid w:val="009A6405"/>
    <w:rsid w:val="009B01A0"/>
    <w:rsid w:val="009B02CD"/>
    <w:rsid w:val="009B1C43"/>
    <w:rsid w:val="009B2286"/>
    <w:rsid w:val="009B3B3A"/>
    <w:rsid w:val="009B44A8"/>
    <w:rsid w:val="009B4EF1"/>
    <w:rsid w:val="009B6FCA"/>
    <w:rsid w:val="009C2E56"/>
    <w:rsid w:val="009C65E9"/>
    <w:rsid w:val="009D1512"/>
    <w:rsid w:val="009D4176"/>
    <w:rsid w:val="009D54EE"/>
    <w:rsid w:val="009D5556"/>
    <w:rsid w:val="009D739E"/>
    <w:rsid w:val="009E4FC0"/>
    <w:rsid w:val="009E52A0"/>
    <w:rsid w:val="009E5C94"/>
    <w:rsid w:val="009F05EF"/>
    <w:rsid w:val="009F2248"/>
    <w:rsid w:val="009F26D8"/>
    <w:rsid w:val="009F2E63"/>
    <w:rsid w:val="009F4F2D"/>
    <w:rsid w:val="009F5DFA"/>
    <w:rsid w:val="009F62D6"/>
    <w:rsid w:val="00A02CC3"/>
    <w:rsid w:val="00A06343"/>
    <w:rsid w:val="00A07C5A"/>
    <w:rsid w:val="00A11B0E"/>
    <w:rsid w:val="00A12915"/>
    <w:rsid w:val="00A13E3B"/>
    <w:rsid w:val="00A148CA"/>
    <w:rsid w:val="00A2031D"/>
    <w:rsid w:val="00A2176C"/>
    <w:rsid w:val="00A2448E"/>
    <w:rsid w:val="00A24C4F"/>
    <w:rsid w:val="00A25D1D"/>
    <w:rsid w:val="00A3070F"/>
    <w:rsid w:val="00A33756"/>
    <w:rsid w:val="00A33CE6"/>
    <w:rsid w:val="00A3685E"/>
    <w:rsid w:val="00A371AD"/>
    <w:rsid w:val="00A407A8"/>
    <w:rsid w:val="00A51879"/>
    <w:rsid w:val="00A51B5F"/>
    <w:rsid w:val="00A553BB"/>
    <w:rsid w:val="00A617C4"/>
    <w:rsid w:val="00A63572"/>
    <w:rsid w:val="00A66FB5"/>
    <w:rsid w:val="00A73E77"/>
    <w:rsid w:val="00A7654A"/>
    <w:rsid w:val="00A80993"/>
    <w:rsid w:val="00A83B6E"/>
    <w:rsid w:val="00A93A45"/>
    <w:rsid w:val="00A95D6B"/>
    <w:rsid w:val="00AA1228"/>
    <w:rsid w:val="00AA21E7"/>
    <w:rsid w:val="00AA4922"/>
    <w:rsid w:val="00AA5B6A"/>
    <w:rsid w:val="00AB2093"/>
    <w:rsid w:val="00AB212C"/>
    <w:rsid w:val="00AB2335"/>
    <w:rsid w:val="00AB5440"/>
    <w:rsid w:val="00AC0423"/>
    <w:rsid w:val="00AC4D43"/>
    <w:rsid w:val="00AC53D8"/>
    <w:rsid w:val="00AD0D57"/>
    <w:rsid w:val="00AD2563"/>
    <w:rsid w:val="00AD2D41"/>
    <w:rsid w:val="00AD4ABB"/>
    <w:rsid w:val="00AD7BA8"/>
    <w:rsid w:val="00AD7C12"/>
    <w:rsid w:val="00AE1402"/>
    <w:rsid w:val="00AE3883"/>
    <w:rsid w:val="00AF5BEA"/>
    <w:rsid w:val="00B005EE"/>
    <w:rsid w:val="00B00730"/>
    <w:rsid w:val="00B044B3"/>
    <w:rsid w:val="00B12325"/>
    <w:rsid w:val="00B12DE4"/>
    <w:rsid w:val="00B1372F"/>
    <w:rsid w:val="00B2381E"/>
    <w:rsid w:val="00B24DAD"/>
    <w:rsid w:val="00B257D6"/>
    <w:rsid w:val="00B25829"/>
    <w:rsid w:val="00B27718"/>
    <w:rsid w:val="00B27FA1"/>
    <w:rsid w:val="00B33CDA"/>
    <w:rsid w:val="00B3478B"/>
    <w:rsid w:val="00B348C7"/>
    <w:rsid w:val="00B35547"/>
    <w:rsid w:val="00B35F3F"/>
    <w:rsid w:val="00B364A9"/>
    <w:rsid w:val="00B37457"/>
    <w:rsid w:val="00B41255"/>
    <w:rsid w:val="00B4156A"/>
    <w:rsid w:val="00B4374C"/>
    <w:rsid w:val="00B448DA"/>
    <w:rsid w:val="00B465FE"/>
    <w:rsid w:val="00B47C39"/>
    <w:rsid w:val="00B52465"/>
    <w:rsid w:val="00B53770"/>
    <w:rsid w:val="00B546DB"/>
    <w:rsid w:val="00B57669"/>
    <w:rsid w:val="00B6145D"/>
    <w:rsid w:val="00B62C45"/>
    <w:rsid w:val="00B6764B"/>
    <w:rsid w:val="00B70D31"/>
    <w:rsid w:val="00B718F1"/>
    <w:rsid w:val="00B81B48"/>
    <w:rsid w:val="00B83F63"/>
    <w:rsid w:val="00B84108"/>
    <w:rsid w:val="00B852D8"/>
    <w:rsid w:val="00B94FF3"/>
    <w:rsid w:val="00BA0049"/>
    <w:rsid w:val="00BA3573"/>
    <w:rsid w:val="00BA35B7"/>
    <w:rsid w:val="00BB0860"/>
    <w:rsid w:val="00BB4D1E"/>
    <w:rsid w:val="00BB651A"/>
    <w:rsid w:val="00BB65B4"/>
    <w:rsid w:val="00BB6ACE"/>
    <w:rsid w:val="00BB7DA6"/>
    <w:rsid w:val="00BC0582"/>
    <w:rsid w:val="00BC19FA"/>
    <w:rsid w:val="00BD00D6"/>
    <w:rsid w:val="00BD4762"/>
    <w:rsid w:val="00BD71BA"/>
    <w:rsid w:val="00BD7FAA"/>
    <w:rsid w:val="00BE0FA0"/>
    <w:rsid w:val="00BE0FF1"/>
    <w:rsid w:val="00BE5757"/>
    <w:rsid w:val="00BF0C40"/>
    <w:rsid w:val="00BF1EBC"/>
    <w:rsid w:val="00BF38C5"/>
    <w:rsid w:val="00BF3BFF"/>
    <w:rsid w:val="00C00A0C"/>
    <w:rsid w:val="00C0152A"/>
    <w:rsid w:val="00C11A44"/>
    <w:rsid w:val="00C1245E"/>
    <w:rsid w:val="00C126BC"/>
    <w:rsid w:val="00C12A60"/>
    <w:rsid w:val="00C14C4A"/>
    <w:rsid w:val="00C150B8"/>
    <w:rsid w:val="00C33A03"/>
    <w:rsid w:val="00C4083C"/>
    <w:rsid w:val="00C42F8A"/>
    <w:rsid w:val="00C504AC"/>
    <w:rsid w:val="00C515FB"/>
    <w:rsid w:val="00C53C9E"/>
    <w:rsid w:val="00C60774"/>
    <w:rsid w:val="00C647F7"/>
    <w:rsid w:val="00C659A3"/>
    <w:rsid w:val="00C84180"/>
    <w:rsid w:val="00C87B28"/>
    <w:rsid w:val="00C917E1"/>
    <w:rsid w:val="00C92ABB"/>
    <w:rsid w:val="00C94C5E"/>
    <w:rsid w:val="00C94F78"/>
    <w:rsid w:val="00C9589D"/>
    <w:rsid w:val="00C969F7"/>
    <w:rsid w:val="00CA005B"/>
    <w:rsid w:val="00CA39CC"/>
    <w:rsid w:val="00CA6288"/>
    <w:rsid w:val="00CA75C7"/>
    <w:rsid w:val="00CB15C5"/>
    <w:rsid w:val="00CB3565"/>
    <w:rsid w:val="00CB56BC"/>
    <w:rsid w:val="00CB6204"/>
    <w:rsid w:val="00CB6CCA"/>
    <w:rsid w:val="00CB7C2F"/>
    <w:rsid w:val="00CC530D"/>
    <w:rsid w:val="00CC67FC"/>
    <w:rsid w:val="00CD45C9"/>
    <w:rsid w:val="00CD4ECB"/>
    <w:rsid w:val="00CD766C"/>
    <w:rsid w:val="00CE0112"/>
    <w:rsid w:val="00CE0728"/>
    <w:rsid w:val="00CE1ED6"/>
    <w:rsid w:val="00CE21BE"/>
    <w:rsid w:val="00CE240D"/>
    <w:rsid w:val="00CE57B0"/>
    <w:rsid w:val="00CE774A"/>
    <w:rsid w:val="00CF2DED"/>
    <w:rsid w:val="00CF3714"/>
    <w:rsid w:val="00CF3E09"/>
    <w:rsid w:val="00D04180"/>
    <w:rsid w:val="00D11074"/>
    <w:rsid w:val="00D11374"/>
    <w:rsid w:val="00D14500"/>
    <w:rsid w:val="00D15595"/>
    <w:rsid w:val="00D15A07"/>
    <w:rsid w:val="00D15C76"/>
    <w:rsid w:val="00D16C80"/>
    <w:rsid w:val="00D1712F"/>
    <w:rsid w:val="00D20B9E"/>
    <w:rsid w:val="00D25A5B"/>
    <w:rsid w:val="00D2637B"/>
    <w:rsid w:val="00D26C38"/>
    <w:rsid w:val="00D2744D"/>
    <w:rsid w:val="00D31EF8"/>
    <w:rsid w:val="00D3327F"/>
    <w:rsid w:val="00D34BEB"/>
    <w:rsid w:val="00D36182"/>
    <w:rsid w:val="00D3710D"/>
    <w:rsid w:val="00D37F80"/>
    <w:rsid w:val="00D40C54"/>
    <w:rsid w:val="00D4243F"/>
    <w:rsid w:val="00D44895"/>
    <w:rsid w:val="00D4771A"/>
    <w:rsid w:val="00D519EA"/>
    <w:rsid w:val="00D52B68"/>
    <w:rsid w:val="00D555C6"/>
    <w:rsid w:val="00D6089C"/>
    <w:rsid w:val="00D61C28"/>
    <w:rsid w:val="00D62260"/>
    <w:rsid w:val="00D627E8"/>
    <w:rsid w:val="00D62800"/>
    <w:rsid w:val="00D6293B"/>
    <w:rsid w:val="00D6387B"/>
    <w:rsid w:val="00D63BBE"/>
    <w:rsid w:val="00D6445A"/>
    <w:rsid w:val="00D647F6"/>
    <w:rsid w:val="00D648A8"/>
    <w:rsid w:val="00D7041F"/>
    <w:rsid w:val="00D76212"/>
    <w:rsid w:val="00D805F8"/>
    <w:rsid w:val="00D809E8"/>
    <w:rsid w:val="00D8194F"/>
    <w:rsid w:val="00D8199F"/>
    <w:rsid w:val="00D82061"/>
    <w:rsid w:val="00D823D9"/>
    <w:rsid w:val="00D8266C"/>
    <w:rsid w:val="00D8342D"/>
    <w:rsid w:val="00D83A26"/>
    <w:rsid w:val="00D91FFC"/>
    <w:rsid w:val="00D93B64"/>
    <w:rsid w:val="00D94E5A"/>
    <w:rsid w:val="00D977E3"/>
    <w:rsid w:val="00D97BED"/>
    <w:rsid w:val="00DA2924"/>
    <w:rsid w:val="00DB2E59"/>
    <w:rsid w:val="00DB44D3"/>
    <w:rsid w:val="00DB6AB8"/>
    <w:rsid w:val="00DB6F49"/>
    <w:rsid w:val="00DB7C14"/>
    <w:rsid w:val="00DC6A9A"/>
    <w:rsid w:val="00DD19FB"/>
    <w:rsid w:val="00DD2703"/>
    <w:rsid w:val="00DD3FE5"/>
    <w:rsid w:val="00DD5896"/>
    <w:rsid w:val="00DE2335"/>
    <w:rsid w:val="00DE2E34"/>
    <w:rsid w:val="00DE41FC"/>
    <w:rsid w:val="00DF56C8"/>
    <w:rsid w:val="00DF5A52"/>
    <w:rsid w:val="00DF6D04"/>
    <w:rsid w:val="00E028A1"/>
    <w:rsid w:val="00E043DA"/>
    <w:rsid w:val="00E06802"/>
    <w:rsid w:val="00E13252"/>
    <w:rsid w:val="00E206A8"/>
    <w:rsid w:val="00E256F9"/>
    <w:rsid w:val="00E274A5"/>
    <w:rsid w:val="00E30183"/>
    <w:rsid w:val="00E36944"/>
    <w:rsid w:val="00E36F20"/>
    <w:rsid w:val="00E37EA1"/>
    <w:rsid w:val="00E40317"/>
    <w:rsid w:val="00E4134C"/>
    <w:rsid w:val="00E42BC5"/>
    <w:rsid w:val="00E4609B"/>
    <w:rsid w:val="00E50E3A"/>
    <w:rsid w:val="00E517CC"/>
    <w:rsid w:val="00E52006"/>
    <w:rsid w:val="00E521C1"/>
    <w:rsid w:val="00E53585"/>
    <w:rsid w:val="00E56944"/>
    <w:rsid w:val="00E61643"/>
    <w:rsid w:val="00E63E3B"/>
    <w:rsid w:val="00E65C4E"/>
    <w:rsid w:val="00E65EA9"/>
    <w:rsid w:val="00E669BF"/>
    <w:rsid w:val="00E70572"/>
    <w:rsid w:val="00E70D42"/>
    <w:rsid w:val="00E75908"/>
    <w:rsid w:val="00E766C3"/>
    <w:rsid w:val="00E775F4"/>
    <w:rsid w:val="00E822F3"/>
    <w:rsid w:val="00E83296"/>
    <w:rsid w:val="00E83F60"/>
    <w:rsid w:val="00E87E92"/>
    <w:rsid w:val="00E91C17"/>
    <w:rsid w:val="00E96F47"/>
    <w:rsid w:val="00E9711A"/>
    <w:rsid w:val="00EA0163"/>
    <w:rsid w:val="00EA4C42"/>
    <w:rsid w:val="00EA7E64"/>
    <w:rsid w:val="00EB3CB4"/>
    <w:rsid w:val="00EB565F"/>
    <w:rsid w:val="00EB5AD9"/>
    <w:rsid w:val="00ED16A5"/>
    <w:rsid w:val="00ED2146"/>
    <w:rsid w:val="00ED3460"/>
    <w:rsid w:val="00ED697E"/>
    <w:rsid w:val="00EE4A4A"/>
    <w:rsid w:val="00EF7C3C"/>
    <w:rsid w:val="00F03826"/>
    <w:rsid w:val="00F03A38"/>
    <w:rsid w:val="00F074E9"/>
    <w:rsid w:val="00F115A8"/>
    <w:rsid w:val="00F11E32"/>
    <w:rsid w:val="00F12865"/>
    <w:rsid w:val="00F13FD4"/>
    <w:rsid w:val="00F210BE"/>
    <w:rsid w:val="00F2403B"/>
    <w:rsid w:val="00F24F7E"/>
    <w:rsid w:val="00F26E45"/>
    <w:rsid w:val="00F32460"/>
    <w:rsid w:val="00F3291D"/>
    <w:rsid w:val="00F35220"/>
    <w:rsid w:val="00F35EB5"/>
    <w:rsid w:val="00F3714A"/>
    <w:rsid w:val="00F400E3"/>
    <w:rsid w:val="00F407F2"/>
    <w:rsid w:val="00F449BC"/>
    <w:rsid w:val="00F44F79"/>
    <w:rsid w:val="00F56574"/>
    <w:rsid w:val="00F637BE"/>
    <w:rsid w:val="00F653AB"/>
    <w:rsid w:val="00F66B92"/>
    <w:rsid w:val="00F73420"/>
    <w:rsid w:val="00F7474F"/>
    <w:rsid w:val="00F76CBF"/>
    <w:rsid w:val="00F82267"/>
    <w:rsid w:val="00F84F03"/>
    <w:rsid w:val="00F95DB9"/>
    <w:rsid w:val="00FA3658"/>
    <w:rsid w:val="00FA64E3"/>
    <w:rsid w:val="00FA72F1"/>
    <w:rsid w:val="00FB193C"/>
    <w:rsid w:val="00FB4E6D"/>
    <w:rsid w:val="00FB6C18"/>
    <w:rsid w:val="00FB6ECE"/>
    <w:rsid w:val="00FC0517"/>
    <w:rsid w:val="00FC6397"/>
    <w:rsid w:val="00FC6894"/>
    <w:rsid w:val="00FC7E8E"/>
    <w:rsid w:val="00FE0709"/>
    <w:rsid w:val="00FE11A9"/>
    <w:rsid w:val="00FE15B4"/>
    <w:rsid w:val="00FF40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DF7BA935-817F-4E3C-8001-1ACA70B5E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5A5B"/>
    <w:pPr>
      <w:widowControl w:val="0"/>
    </w:pPr>
    <w:rPr>
      <w:rFonts w:ascii="Courier New" w:eastAsia="Courier New" w:hAnsi="Courier New" w:cs="Courier New"/>
      <w:color w:val="000000"/>
      <w:sz w:val="24"/>
      <w:szCs w:val="24"/>
      <w:lang w:val="vi-VN" w:eastAsia="vi-VN"/>
    </w:rPr>
  </w:style>
  <w:style w:type="paragraph" w:styleId="Heading2">
    <w:name w:val="heading 2"/>
    <w:basedOn w:val="Normal"/>
    <w:next w:val="Normal"/>
    <w:link w:val="Heading2Char"/>
    <w:qFormat/>
    <w:rsid w:val="00480F6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unhideWhenUsed/>
    <w:qFormat/>
    <w:rsid w:val="00C647F7"/>
    <w:pPr>
      <w:keepNext/>
      <w:keepLines/>
      <w:widowControl/>
      <w:spacing w:before="40"/>
      <w:outlineLvl w:val="2"/>
    </w:pPr>
    <w:rPr>
      <w:rFonts w:asciiTheme="majorHAnsi" w:eastAsiaTheme="majorEastAsia" w:hAnsiTheme="majorHAnsi" w:cstheme="majorBidi"/>
      <w:color w:val="1F3763" w:themeColor="accent1" w:themeShade="7F"/>
      <w:lang w:val="en-US" w:eastAsia="en-US"/>
    </w:rPr>
  </w:style>
  <w:style w:type="paragraph" w:styleId="Heading7">
    <w:name w:val="heading 7"/>
    <w:basedOn w:val="Normal"/>
    <w:next w:val="Normal"/>
    <w:qFormat/>
    <w:rsid w:val="00370979"/>
    <w:pPr>
      <w:keepNext/>
      <w:widowControl/>
      <w:jc w:val="center"/>
      <w:outlineLvl w:val="6"/>
    </w:pPr>
    <w:rPr>
      <w:rFonts w:ascii=".VnTime" w:eastAsia="Times New Roman" w:hAnsi=".VnTime" w:cs="Times New Roman"/>
      <w:b/>
      <w:color w:val="auto"/>
      <w:sz w:val="26"/>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anbnnidung5">
    <w:name w:val="Van b?n n?i dung (5)_"/>
    <w:link w:val="Vanbnnidung50"/>
    <w:rsid w:val="00D25A5B"/>
    <w:rPr>
      <w:sz w:val="26"/>
      <w:szCs w:val="26"/>
      <w:lang w:bidi="ar-SA"/>
    </w:rPr>
  </w:style>
  <w:style w:type="character" w:customStyle="1" w:styleId="Vanbnnidung6">
    <w:name w:val="Van b?n n?i dung (6)_"/>
    <w:link w:val="Vanbnnidung60"/>
    <w:rsid w:val="00D25A5B"/>
    <w:rPr>
      <w:b/>
      <w:bCs/>
      <w:sz w:val="26"/>
      <w:szCs w:val="26"/>
      <w:lang w:bidi="ar-SA"/>
    </w:rPr>
  </w:style>
  <w:style w:type="character" w:customStyle="1" w:styleId="Tiud2">
    <w:name w:val="Tiêu d? #2_"/>
    <w:link w:val="Tiud20"/>
    <w:rsid w:val="00D25A5B"/>
    <w:rPr>
      <w:b/>
      <w:bCs/>
      <w:sz w:val="30"/>
      <w:szCs w:val="30"/>
      <w:lang w:bidi="ar-SA"/>
    </w:rPr>
  </w:style>
  <w:style w:type="character" w:customStyle="1" w:styleId="Vanbnnidung7">
    <w:name w:val="Van b?n n?i dung (7)_"/>
    <w:link w:val="Vanbnnidung71"/>
    <w:rsid w:val="00D25A5B"/>
    <w:rPr>
      <w:i/>
      <w:iCs/>
      <w:sz w:val="26"/>
      <w:szCs w:val="26"/>
      <w:lang w:bidi="ar-SA"/>
    </w:rPr>
  </w:style>
  <w:style w:type="character" w:customStyle="1" w:styleId="Vanbnnidung5Innghing">
    <w:name w:val="Van b?n n?i dung (5) + In nghiêng"/>
    <w:rsid w:val="00D25A5B"/>
    <w:rPr>
      <w:i/>
      <w:iCs/>
      <w:sz w:val="26"/>
      <w:szCs w:val="26"/>
      <w:lang w:bidi="ar-SA"/>
    </w:rPr>
  </w:style>
  <w:style w:type="character" w:customStyle="1" w:styleId="Vanbnnidung7Indm">
    <w:name w:val="Van b?n n?i dung (7) + In d?m"/>
    <w:aliases w:val="Không in nghiêng"/>
    <w:rsid w:val="00D25A5B"/>
    <w:rPr>
      <w:b/>
      <w:bCs/>
      <w:i/>
      <w:iCs/>
      <w:sz w:val="26"/>
      <w:szCs w:val="26"/>
      <w:lang w:bidi="ar-SA"/>
    </w:rPr>
  </w:style>
  <w:style w:type="character" w:customStyle="1" w:styleId="Vanbnnidung70">
    <w:name w:val="Van b?n n?i dung (7)"/>
    <w:basedOn w:val="Vanbnnidung7"/>
    <w:rsid w:val="00D25A5B"/>
    <w:rPr>
      <w:i/>
      <w:iCs/>
      <w:sz w:val="26"/>
      <w:szCs w:val="26"/>
      <w:lang w:bidi="ar-SA"/>
    </w:rPr>
  </w:style>
  <w:style w:type="paragraph" w:customStyle="1" w:styleId="Vanbnnidung50">
    <w:name w:val="Van b?n n?i dung (5)"/>
    <w:basedOn w:val="Normal"/>
    <w:link w:val="Vanbnnidung5"/>
    <w:rsid w:val="00D25A5B"/>
    <w:pPr>
      <w:shd w:val="clear" w:color="auto" w:fill="FFFFFF"/>
      <w:spacing w:line="240" w:lineRule="atLeast"/>
      <w:jc w:val="both"/>
    </w:pPr>
    <w:rPr>
      <w:rFonts w:ascii="Times New Roman" w:eastAsia="Times New Roman" w:hAnsi="Times New Roman" w:cs="Times New Roman"/>
      <w:color w:val="auto"/>
      <w:sz w:val="26"/>
      <w:szCs w:val="26"/>
      <w:lang w:val="en-US" w:eastAsia="en-US"/>
    </w:rPr>
  </w:style>
  <w:style w:type="paragraph" w:customStyle="1" w:styleId="Vanbnnidung60">
    <w:name w:val="Van b?n n?i dung (6)"/>
    <w:basedOn w:val="Normal"/>
    <w:link w:val="Vanbnnidung6"/>
    <w:rsid w:val="00D25A5B"/>
    <w:pPr>
      <w:shd w:val="clear" w:color="auto" w:fill="FFFFFF"/>
      <w:spacing w:after="240" w:line="240" w:lineRule="atLeast"/>
      <w:jc w:val="both"/>
    </w:pPr>
    <w:rPr>
      <w:rFonts w:ascii="Times New Roman" w:eastAsia="Times New Roman" w:hAnsi="Times New Roman" w:cs="Times New Roman"/>
      <w:b/>
      <w:bCs/>
      <w:color w:val="auto"/>
      <w:sz w:val="26"/>
      <w:szCs w:val="26"/>
      <w:lang w:val="en-US" w:eastAsia="en-US"/>
    </w:rPr>
  </w:style>
  <w:style w:type="paragraph" w:customStyle="1" w:styleId="Tiud20">
    <w:name w:val="Tiêu d? #2"/>
    <w:basedOn w:val="Normal"/>
    <w:link w:val="Tiud2"/>
    <w:rsid w:val="00D25A5B"/>
    <w:pPr>
      <w:shd w:val="clear" w:color="auto" w:fill="FFFFFF"/>
      <w:spacing w:before="420" w:after="420" w:line="240" w:lineRule="atLeast"/>
      <w:jc w:val="center"/>
      <w:outlineLvl w:val="1"/>
    </w:pPr>
    <w:rPr>
      <w:rFonts w:ascii="Times New Roman" w:eastAsia="Times New Roman" w:hAnsi="Times New Roman" w:cs="Times New Roman"/>
      <w:b/>
      <w:bCs/>
      <w:color w:val="auto"/>
      <w:sz w:val="30"/>
      <w:szCs w:val="30"/>
      <w:lang w:val="en-US" w:eastAsia="en-US"/>
    </w:rPr>
  </w:style>
  <w:style w:type="paragraph" w:customStyle="1" w:styleId="Vanbnnidung71">
    <w:name w:val="Van b?n n?i dung (7)1"/>
    <w:basedOn w:val="Normal"/>
    <w:link w:val="Vanbnnidung7"/>
    <w:rsid w:val="00D25A5B"/>
    <w:pPr>
      <w:shd w:val="clear" w:color="auto" w:fill="FFFFFF"/>
      <w:spacing w:line="307" w:lineRule="exact"/>
      <w:jc w:val="both"/>
    </w:pPr>
    <w:rPr>
      <w:rFonts w:ascii="Times New Roman" w:eastAsia="Times New Roman" w:hAnsi="Times New Roman" w:cs="Times New Roman"/>
      <w:i/>
      <w:iCs/>
      <w:color w:val="auto"/>
      <w:sz w:val="26"/>
      <w:szCs w:val="26"/>
      <w:lang w:val="en-US" w:eastAsia="en-US"/>
    </w:rPr>
  </w:style>
  <w:style w:type="paragraph" w:styleId="Caption">
    <w:name w:val="caption"/>
    <w:basedOn w:val="Normal"/>
    <w:next w:val="Normal"/>
    <w:qFormat/>
    <w:rsid w:val="00370979"/>
    <w:pPr>
      <w:widowControl/>
      <w:jc w:val="right"/>
    </w:pPr>
    <w:rPr>
      <w:rFonts w:ascii=".VnTime" w:eastAsia="Times New Roman" w:hAnsi=".VnTime" w:cs="Times New Roman"/>
      <w:b/>
      <w:bCs/>
      <w:i/>
      <w:iCs/>
      <w:color w:val="auto"/>
      <w:sz w:val="26"/>
      <w:lang w:val="en-US" w:eastAsia="en-US"/>
    </w:rPr>
  </w:style>
  <w:style w:type="paragraph" w:styleId="BodyText">
    <w:name w:val="Body Text"/>
    <w:basedOn w:val="Normal"/>
    <w:link w:val="BodyTextChar"/>
    <w:rsid w:val="000B176B"/>
    <w:pPr>
      <w:widowControl/>
      <w:jc w:val="center"/>
    </w:pPr>
    <w:rPr>
      <w:rFonts w:ascii="Times New Roman" w:eastAsia="Times New Roman" w:hAnsi="Times New Roman" w:cs="Times New Roman"/>
      <w:b/>
      <w:color w:val="auto"/>
      <w:w w:val="98"/>
      <w:szCs w:val="20"/>
      <w:lang w:val="en-US" w:eastAsia="en-US"/>
    </w:rPr>
  </w:style>
  <w:style w:type="character" w:customStyle="1" w:styleId="BodyTextChar">
    <w:name w:val="Body Text Char"/>
    <w:link w:val="BodyText"/>
    <w:rsid w:val="000B176B"/>
    <w:rPr>
      <w:b/>
      <w:w w:val="98"/>
      <w:sz w:val="24"/>
      <w:lang w:val="en-US" w:eastAsia="en-US" w:bidi="ar-SA"/>
    </w:rPr>
  </w:style>
  <w:style w:type="paragraph" w:styleId="BodyTextIndent">
    <w:name w:val="Body Text Indent"/>
    <w:basedOn w:val="Normal"/>
    <w:link w:val="BodyTextIndentChar"/>
    <w:rsid w:val="000B176B"/>
    <w:pPr>
      <w:widowControl/>
      <w:spacing w:after="120"/>
      <w:ind w:left="360"/>
    </w:pPr>
    <w:rPr>
      <w:rFonts w:ascii="Times New Roman" w:eastAsia="Times New Roman" w:hAnsi="Times New Roman" w:cs="Times New Roman"/>
      <w:color w:val="auto"/>
      <w:sz w:val="26"/>
      <w:szCs w:val="28"/>
      <w:lang w:val="en-US" w:eastAsia="en-US"/>
    </w:rPr>
  </w:style>
  <w:style w:type="character" w:customStyle="1" w:styleId="BodyTextIndentChar">
    <w:name w:val="Body Text Indent Char"/>
    <w:link w:val="BodyTextIndent"/>
    <w:rsid w:val="000B176B"/>
    <w:rPr>
      <w:sz w:val="26"/>
      <w:szCs w:val="28"/>
      <w:lang w:val="en-US" w:eastAsia="en-US" w:bidi="ar-SA"/>
    </w:rPr>
  </w:style>
  <w:style w:type="character" w:customStyle="1" w:styleId="Heading2Char">
    <w:name w:val="Heading 2 Char"/>
    <w:link w:val="Heading2"/>
    <w:rsid w:val="00480F66"/>
    <w:rPr>
      <w:rFonts w:ascii="Arial" w:eastAsia="Courier New" w:hAnsi="Arial" w:cs="Arial"/>
      <w:b/>
      <w:bCs/>
      <w:i/>
      <w:iCs/>
      <w:color w:val="000000"/>
      <w:sz w:val="28"/>
      <w:szCs w:val="28"/>
      <w:lang w:val="vi-VN" w:eastAsia="vi-VN" w:bidi="ar-SA"/>
    </w:rPr>
  </w:style>
  <w:style w:type="character" w:customStyle="1" w:styleId="Vanbnnidung95pt">
    <w:name w:val="Van b?n n?i dung + 9.5 pt"/>
    <w:aliases w:val="Giãn cách 0 pt47"/>
    <w:rsid w:val="008D10E0"/>
    <w:rPr>
      <w:rFonts w:ascii="Times New Roman" w:hAnsi="Times New Roman" w:cs="Times New Roman"/>
      <w:spacing w:val="1"/>
      <w:sz w:val="19"/>
      <w:szCs w:val="19"/>
      <w:u w:val="none"/>
      <w:lang w:bidi="ar-SA"/>
    </w:rPr>
  </w:style>
  <w:style w:type="table" w:styleId="TableGrid">
    <w:name w:val="Table Grid"/>
    <w:basedOn w:val="TableNormal"/>
    <w:uiPriority w:val="39"/>
    <w:rsid w:val="00A617C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49306F"/>
    <w:pPr>
      <w:widowControl/>
      <w:spacing w:before="100" w:beforeAutospacing="1" w:after="100" w:afterAutospacing="1"/>
    </w:pPr>
    <w:rPr>
      <w:rFonts w:ascii="Times New Roman" w:eastAsia="Times New Roman" w:hAnsi="Times New Roman" w:cs="Times New Roman"/>
      <w:color w:val="auto"/>
      <w:lang w:val="en-US" w:eastAsia="en-US"/>
    </w:rPr>
  </w:style>
  <w:style w:type="character" w:customStyle="1" w:styleId="CharChar6">
    <w:name w:val="Char Char6"/>
    <w:rsid w:val="0049306F"/>
    <w:rPr>
      <w:sz w:val="26"/>
      <w:szCs w:val="28"/>
      <w:lang w:val="en-US" w:eastAsia="en-US"/>
    </w:rPr>
  </w:style>
  <w:style w:type="paragraph" w:styleId="DocumentMap">
    <w:name w:val="Document Map"/>
    <w:basedOn w:val="Normal"/>
    <w:link w:val="DocumentMapChar"/>
    <w:rsid w:val="00704720"/>
    <w:rPr>
      <w:rFonts w:ascii="Tahoma" w:hAnsi="Tahoma" w:cs="Tahoma"/>
      <w:sz w:val="16"/>
      <w:szCs w:val="16"/>
    </w:rPr>
  </w:style>
  <w:style w:type="character" w:customStyle="1" w:styleId="DocumentMapChar">
    <w:name w:val="Document Map Char"/>
    <w:link w:val="DocumentMap"/>
    <w:rsid w:val="00704720"/>
    <w:rPr>
      <w:rFonts w:ascii="Tahoma" w:eastAsia="Courier New" w:hAnsi="Tahoma" w:cs="Tahoma"/>
      <w:color w:val="000000"/>
      <w:sz w:val="16"/>
      <w:szCs w:val="16"/>
      <w:lang w:val="vi-VN" w:eastAsia="vi-VN"/>
    </w:rPr>
  </w:style>
  <w:style w:type="paragraph" w:styleId="Header">
    <w:name w:val="header"/>
    <w:basedOn w:val="Normal"/>
    <w:link w:val="HeaderChar"/>
    <w:uiPriority w:val="99"/>
    <w:rsid w:val="00E766C3"/>
    <w:pPr>
      <w:tabs>
        <w:tab w:val="center" w:pos="4680"/>
        <w:tab w:val="right" w:pos="9360"/>
      </w:tabs>
    </w:pPr>
  </w:style>
  <w:style w:type="character" w:customStyle="1" w:styleId="HeaderChar">
    <w:name w:val="Header Char"/>
    <w:link w:val="Header"/>
    <w:uiPriority w:val="99"/>
    <w:rsid w:val="00E766C3"/>
    <w:rPr>
      <w:rFonts w:ascii="Courier New" w:eastAsia="Courier New" w:hAnsi="Courier New" w:cs="Courier New"/>
      <w:color w:val="000000"/>
      <w:sz w:val="24"/>
      <w:szCs w:val="24"/>
      <w:lang w:val="vi-VN" w:eastAsia="vi-VN"/>
    </w:rPr>
  </w:style>
  <w:style w:type="paragraph" w:styleId="Footer">
    <w:name w:val="footer"/>
    <w:basedOn w:val="Normal"/>
    <w:link w:val="FooterChar"/>
    <w:uiPriority w:val="99"/>
    <w:rsid w:val="00E766C3"/>
    <w:pPr>
      <w:tabs>
        <w:tab w:val="center" w:pos="4680"/>
        <w:tab w:val="right" w:pos="9360"/>
      </w:tabs>
    </w:pPr>
  </w:style>
  <w:style w:type="character" w:customStyle="1" w:styleId="FooterChar">
    <w:name w:val="Footer Char"/>
    <w:link w:val="Footer"/>
    <w:uiPriority w:val="99"/>
    <w:rsid w:val="00E766C3"/>
    <w:rPr>
      <w:rFonts w:ascii="Courier New" w:eastAsia="Courier New" w:hAnsi="Courier New" w:cs="Courier New"/>
      <w:color w:val="000000"/>
      <w:sz w:val="24"/>
      <w:szCs w:val="24"/>
      <w:lang w:val="vi-VN" w:eastAsia="vi-VN"/>
    </w:rPr>
  </w:style>
  <w:style w:type="paragraph" w:styleId="CommentText">
    <w:name w:val="annotation text"/>
    <w:basedOn w:val="Normal"/>
    <w:link w:val="CommentTextChar"/>
    <w:rsid w:val="00D809E8"/>
    <w:rPr>
      <w:sz w:val="20"/>
      <w:szCs w:val="20"/>
    </w:rPr>
  </w:style>
  <w:style w:type="character" w:customStyle="1" w:styleId="CommentTextChar">
    <w:name w:val="Comment Text Char"/>
    <w:link w:val="CommentText"/>
    <w:rsid w:val="00D809E8"/>
    <w:rPr>
      <w:rFonts w:ascii="Courier New" w:eastAsia="Courier New" w:hAnsi="Courier New" w:cs="Courier New"/>
      <w:color w:val="000000"/>
      <w:lang w:val="vi-VN" w:eastAsia="vi-VN"/>
    </w:rPr>
  </w:style>
  <w:style w:type="paragraph" w:styleId="CommentSubject">
    <w:name w:val="annotation subject"/>
    <w:basedOn w:val="CommentText"/>
    <w:next w:val="CommentText"/>
    <w:link w:val="CommentSubjectChar"/>
    <w:uiPriority w:val="99"/>
    <w:unhideWhenUsed/>
    <w:rsid w:val="00D809E8"/>
    <w:pPr>
      <w:widowControl/>
    </w:pPr>
    <w:rPr>
      <w:rFonts w:ascii="Times New Roman" w:eastAsia="Times New Roman" w:hAnsi="Times New Roman" w:cs="Times New Roman"/>
      <w:b/>
      <w:bCs/>
      <w:color w:val="auto"/>
    </w:rPr>
  </w:style>
  <w:style w:type="character" w:customStyle="1" w:styleId="CommentSubjectChar">
    <w:name w:val="Comment Subject Char"/>
    <w:link w:val="CommentSubject"/>
    <w:uiPriority w:val="99"/>
    <w:rsid w:val="00D809E8"/>
    <w:rPr>
      <w:rFonts w:ascii="Courier New" w:eastAsia="Courier New" w:hAnsi="Courier New" w:cs="Courier New"/>
      <w:b/>
      <w:bCs/>
      <w:color w:val="000000"/>
    </w:rPr>
  </w:style>
  <w:style w:type="paragraph" w:styleId="BalloonText">
    <w:name w:val="Balloon Text"/>
    <w:basedOn w:val="Normal"/>
    <w:link w:val="BalloonTextChar"/>
    <w:rsid w:val="00F56574"/>
    <w:rPr>
      <w:rFonts w:ascii="Tahoma" w:hAnsi="Tahoma" w:cs="Tahoma"/>
      <w:sz w:val="16"/>
      <w:szCs w:val="16"/>
    </w:rPr>
  </w:style>
  <w:style w:type="character" w:customStyle="1" w:styleId="BalloonTextChar">
    <w:name w:val="Balloon Text Char"/>
    <w:link w:val="BalloonText"/>
    <w:rsid w:val="00F56574"/>
    <w:rPr>
      <w:rFonts w:ascii="Tahoma" w:eastAsia="Courier New" w:hAnsi="Tahoma" w:cs="Tahoma"/>
      <w:color w:val="000000"/>
      <w:sz w:val="16"/>
      <w:szCs w:val="16"/>
      <w:lang w:val="vi-VN" w:eastAsia="vi-VN"/>
    </w:rPr>
  </w:style>
  <w:style w:type="paragraph" w:customStyle="1" w:styleId="Char1CharCharCharCharCharCharCharCharCharCharCharCharCharCharCharChar1CharChar">
    <w:name w:val="Char1 Char Char Char Char Char Char Char Char Char Char Char Char Char Char Char Char1 Char Char"/>
    <w:basedOn w:val="Normal"/>
    <w:rsid w:val="003F779E"/>
    <w:pPr>
      <w:jc w:val="both"/>
    </w:pPr>
    <w:rPr>
      <w:rFonts w:ascii="Times New Roman" w:eastAsia="SimSun" w:hAnsi="Times New Roman" w:cs="Times New Roman"/>
      <w:color w:val="auto"/>
      <w:kern w:val="2"/>
      <w:lang w:val="en-US" w:eastAsia="zh-CN"/>
    </w:rPr>
  </w:style>
  <w:style w:type="paragraph" w:customStyle="1" w:styleId="CharCharChar1Char">
    <w:name w:val="Char Char Char1 Char"/>
    <w:basedOn w:val="Normal"/>
    <w:rsid w:val="00302912"/>
    <w:pPr>
      <w:widowControl/>
      <w:spacing w:after="160" w:line="240" w:lineRule="exact"/>
    </w:pPr>
    <w:rPr>
      <w:rFonts w:ascii=".VnArial" w:eastAsia="Times New Roman" w:hAnsi=".VnArial" w:cs=".VnArial"/>
      <w:color w:val="auto"/>
      <w:sz w:val="20"/>
      <w:szCs w:val="20"/>
      <w:lang w:val="en-US" w:eastAsia="en-US"/>
    </w:rPr>
  </w:style>
  <w:style w:type="paragraph" w:styleId="ListParagraph">
    <w:name w:val="List Paragraph"/>
    <w:basedOn w:val="Normal"/>
    <w:uiPriority w:val="34"/>
    <w:qFormat/>
    <w:rsid w:val="004C65FD"/>
    <w:pPr>
      <w:ind w:left="720"/>
      <w:contextualSpacing/>
    </w:p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single space,fn,footnote text,FOOTNOTES"/>
    <w:basedOn w:val="Normal"/>
    <w:link w:val="FootnoteTextChar"/>
    <w:unhideWhenUsed/>
    <w:rsid w:val="00BD71BA"/>
    <w:pPr>
      <w:widowControl/>
    </w:pPr>
    <w:rPr>
      <w:rFonts w:ascii="Times New Roman" w:eastAsia="Times New Roman" w:hAnsi="Times New Roman" w:cs="Times New Roman"/>
      <w:color w:val="auto"/>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
    <w:basedOn w:val="DefaultParagraphFont"/>
    <w:link w:val="FootnoteText"/>
    <w:rsid w:val="00BD71BA"/>
    <w:rPr>
      <w:lang w:val="vi-VN" w:eastAsia="vi-VN"/>
    </w:rPr>
  </w:style>
  <w:style w:type="character" w:styleId="FootnoteReference">
    <w:name w:val="footnote reference"/>
    <w:basedOn w:val="DefaultParagraphFont"/>
    <w:rsid w:val="00CD766C"/>
    <w:rPr>
      <w:vertAlign w:val="superscript"/>
    </w:rPr>
  </w:style>
  <w:style w:type="character" w:customStyle="1" w:styleId="Heading3Char">
    <w:name w:val="Heading 3 Char"/>
    <w:basedOn w:val="DefaultParagraphFont"/>
    <w:link w:val="Heading3"/>
    <w:uiPriority w:val="9"/>
    <w:rsid w:val="00C647F7"/>
    <w:rPr>
      <w:rFonts w:asciiTheme="majorHAnsi" w:eastAsiaTheme="majorEastAsia" w:hAnsiTheme="majorHAnsi" w:cstheme="majorBidi"/>
      <w:color w:val="1F3763" w:themeColor="accent1" w:themeShade="7F"/>
      <w:sz w:val="24"/>
      <w:szCs w:val="24"/>
    </w:rPr>
  </w:style>
  <w:style w:type="character" w:styleId="PlaceholderText">
    <w:name w:val="Placeholder Text"/>
    <w:basedOn w:val="DefaultParagraphFont"/>
    <w:uiPriority w:val="99"/>
    <w:semiHidden/>
    <w:rsid w:val="00D6387B"/>
    <w:rPr>
      <w:color w:val="666666"/>
    </w:rPr>
  </w:style>
  <w:style w:type="table" w:customStyle="1" w:styleId="TableGrid1">
    <w:name w:val="Table Grid1"/>
    <w:basedOn w:val="TableNormal"/>
    <w:next w:val="TableGrid"/>
    <w:uiPriority w:val="39"/>
    <w:rsid w:val="008E27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E27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F84F03"/>
    <w:rPr>
      <w:rFonts w:ascii="Times New Roman" w:hAnsi="Times New Roman" w:cs="Times New Roman" w:hint="default"/>
      <w:b w:val="0"/>
      <w:bCs w:val="0"/>
      <w:i w:val="0"/>
      <w:iCs w:val="0"/>
      <w:color w:val="000000"/>
      <w:sz w:val="28"/>
      <w:szCs w:val="28"/>
    </w:rPr>
  </w:style>
  <w:style w:type="character" w:styleId="Strong">
    <w:name w:val="Strong"/>
    <w:basedOn w:val="DefaultParagraphFont"/>
    <w:uiPriority w:val="22"/>
    <w:qFormat/>
    <w:rsid w:val="00D8194F"/>
    <w:rPr>
      <w:b/>
      <w:bCs/>
    </w:rPr>
  </w:style>
  <w:style w:type="character" w:customStyle="1" w:styleId="whitespace-normal">
    <w:name w:val="whitespace-normal"/>
    <w:basedOn w:val="DefaultParagraphFont"/>
    <w:rsid w:val="00180C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509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EBE943-42A7-4A3F-A60E-2C2FEC82C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3002</Words>
  <Characters>17118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TỜ TRÌNH</vt:lpstr>
    </vt:vector>
  </TitlesOfParts>
  <Company>CON DAO</Company>
  <LinksUpToDate>false</LinksUpToDate>
  <CharactersWithSpaces>20080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TỜ TRÌNH</dc:title>
  <dc:subject/>
  <dc:creator>NP-COMPUTER</dc:creator>
  <cp:keywords/>
  <cp:lastModifiedBy>NEW</cp:lastModifiedBy>
  <cp:revision>2</cp:revision>
  <cp:lastPrinted>2024-09-16T09:13:00Z</cp:lastPrinted>
  <dcterms:created xsi:type="dcterms:W3CDTF">2026-04-29T02:14:00Z</dcterms:created>
  <dcterms:modified xsi:type="dcterms:W3CDTF">2026-04-29T02:14:00Z</dcterms:modified>
</cp:coreProperties>
</file>